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КонсультантПлюс | </w:t>
            </w:r>
            <w:r>
              <w:rPr>
                <w:sz w:val="24"/>
                <w:color w:val="392c69"/>
                <w:b w:val="on"/>
              </w:rPr>
              <w:t xml:space="preserve">Актуально на 13.08.2025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-rule="auto"/>
      </w:pPr>
      <w:r>
        <w:rPr>
          <w:sz w:val="40"/>
          <w:b w:val="on"/>
        </w:rPr>
        <w:t xml:space="preserve">Позиции ФАС и УФАС по спорным вопросам:</w:t>
        <w:br/>
        <w:t xml:space="preserve">Место и время совершения правонарушения в виде ненадлежащей рекламы в Интернете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Применимые нормы: </w:t>
      </w:r>
      <w:hyperlink w:history="0" r:id="rId7" w:tooltip="Федеральный закон от 13.03.2006 N 38-ФЗ (ред. от 31.07.2025) &quot;О рекламе&quot; {КонсультантПлюс}">
        <w:r>
          <w:rPr>
            <w:sz w:val="24"/>
            <w:color w:val="0000ff"/>
          </w:rPr>
          <w:t xml:space="preserve">ч. 16 ст. 18.1</w:t>
        </w:r>
      </w:hyperlink>
      <w:r>
        <w:rPr>
          <w:sz w:val="24"/>
        </w:rPr>
        <w:t xml:space="preserve"> Закона о рекламе, </w:t>
      </w:r>
      <w:hyperlink w:history="0" r:id="rId8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1 ст. 14.3</w:t>
        </w:r>
      </w:hyperlink>
      <w:r>
        <w:rPr>
          <w:sz w:val="24"/>
        </w:rPr>
        <w:t xml:space="preserve"> КоАП РФ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По вопросу о том, что признавать местом совершения административного правонарушения, выраженного в нарушении законодательства о рекламе в Интернете, когда название страницы в соцсети, страницы сайта или телеграм-канала включает в себя наименование населенного пункта, практика неоднозначна: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- местом совершения правонарушения признали конкретный населенный пункт (город, поселок) или субъект Российской Федерации</w:t>
      </w:r>
    </w:p>
    <w:p>
      <w:pPr>
        <w:spacing w:before="0"/>
        <w:spacing w:after="1"/>
      </w:pP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7" w:name="P7"/>
          <w:bookmarkEnd w:id="7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Практика антимонопольных органов</w:t>
            </w: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360"/>
              <w:gridCol w:w="9487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360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114300" cy="142875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10" w:tooltip="Постановление Удмуртского УФАС России от 03.04.2024 по делу N 018/04/14.3-220/2024 Нарушение: ч. 1 ст. 14.3 КоАП РФ (нарушение законодательства о рекламе). Решение: Вынесено предупреждение. {КонсультантПлюс}">
                    <w:r>
                      <w:rPr>
                        <w:sz w:val="24"/>
                        <w:color w:val="0000ff"/>
                      </w:rPr>
                      <w:t xml:space="preserve">Постановление</w:t>
                    </w:r>
                  </w:hyperlink>
                  <w:r>
                    <w:rPr>
                      <w:sz w:val="24"/>
                    </w:rPr>
                    <w:t xml:space="preserve"> Удмуртского УФАС России от 03.04.2024 по делу N 018/04/14.3-220/2024</w:t>
                  </w:r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>
            <w:pPr>
              <w:pStyle w:val="0"/>
              <w:jc w:val="both"/>
            </w:pPr>
            <w:r>
              <w:rPr>
                <w:sz w:val="24"/>
              </w:rPr>
              <w:t xml:space="preserve">"...Состав административного правонарушения, совершенного &lt;...&gt;, предусмотренного </w:t>
            </w:r>
            <w:hyperlink w:history="0" r:id="rId11" w:tooltip="&quot;Кодекс Российской Федерации об административных правонарушениях&quot; от 30.12.2001 N 195-ФЗ (ред. от 11.03.2024) (с изм. и доп., вступ. в силу с 01.04.2024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частью 1 статьи 14.3</w:t>
              </w:r>
            </w:hyperlink>
            <w:r>
              <w:rPr>
                <w:sz w:val="24"/>
              </w:rPr>
              <w:t xml:space="preserve"> КоАП РФ, образуют [среди прочего - ред.]: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...объективная сторона административного правонарушения: размещение в сети Интернет на странице социальной сети "ВКонтакте" Редакции "Увинская газета" по адресу https://vk.com/... рекламы, нарушающей требования </w:t>
            </w:r>
            <w:hyperlink w:history="0" r:id="rId12" w:tooltip="Федеральный закон от 13.03.2006 N 38-ФЗ (ред. от 11.03.2024) &quot;О рекламе&quot;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части 16 статьи 18.1</w:t>
              </w:r>
            </w:hyperlink>
            <w:r>
              <w:rPr>
                <w:sz w:val="24"/>
              </w:rPr>
              <w:t xml:space="preserve"> ФЗ "О рекламе";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- место совершения административного правонарушения: поселок... Республика..."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  <w:b w:val="on"/>
              </w:rPr>
              <w:t xml:space="preserve">Аналогичная позиция найдена в следующих документах:</w:t>
            </w: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765"/>
              <w:gridCol w:w="9082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765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371475" cy="142875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14" w:tooltip="Постановление Коми УФАС России от 27.12.2024 по делу N 011/04/14.3-1045/2024 Нарушение: ч. 1, ст. 14.3 КоАП РФ (нарушение законодательства о рекламе). Решение: Вынесено предупреждение. {КонсультантПлюс}">
                    <w:r>
                      <w:rPr>
                        <w:sz w:val="24"/>
                        <w:color w:val="0000ff"/>
                      </w:rPr>
                      <w:t xml:space="preserve">Постановление</w:t>
                    </w:r>
                  </w:hyperlink>
                  <w:r>
                    <w:rPr>
                      <w:sz w:val="24"/>
                    </w:rPr>
                    <w:t xml:space="preserve"> Коми УФАС России от 27.12.2024 по делу N 011/04/14.3-1045/2024</w:t>
                  </w:r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765"/>
              <w:gridCol w:w="9082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765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371475" cy="142875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15" w:tooltip="Постановление Пензенского УФАС России от 24.05.2024 по делу N 058/04/14.3-267/2024 Нарушение: ч. 1 ст. 14.3 КоАП РФ (нарушение законодательства о рекламе). Решение: Назначен штраф. {КонсультантПлюс}">
                    <w:r>
                      <w:rPr>
                        <w:sz w:val="24"/>
                        <w:color w:val="0000ff"/>
                      </w:rPr>
                      <w:t xml:space="preserve">Постановление</w:t>
                    </w:r>
                  </w:hyperlink>
                  <w:r>
                    <w:rPr>
                      <w:sz w:val="24"/>
                    </w:rPr>
                    <w:t xml:space="preserve"> Пензенского УФАС России от 24.05.2024 по делу N 058/04/14.3-267/2024</w:t>
                  </w:r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</w:tbl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- местом совершения правонарушения признали Российскую Федерацию</w:t>
      </w:r>
    </w:p>
    <w:p>
      <w:pPr>
        <w:spacing w:before="0"/>
        <w:spacing w:after="1"/>
      </w:pP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16" w:name="P16"/>
          <w:bookmarkEnd w:id="16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Практика антимонопольных органов</w:t>
            </w: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360"/>
              <w:gridCol w:w="9487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360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114300" cy="142875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16" w:tooltip="Постановление Коми УФАС России от 02.10.2024 по делу N 011/04/14.3-856/2024 Нарушение: ч. 1 ст. 14.3 КоАП РФ (нарушение законодательства о рекламе). Решение: Вынесено предупреждение. {КонсультантПлюс}">
                    <w:r>
                      <w:rPr>
                        <w:sz w:val="24"/>
                        <w:color w:val="0000ff"/>
                      </w:rPr>
                      <w:t xml:space="preserve">Постановление</w:t>
                    </w:r>
                  </w:hyperlink>
                  <w:r>
                    <w:rPr>
                      <w:sz w:val="24"/>
                    </w:rPr>
                    <w:t xml:space="preserve"> Коми УФАС России от 02.10.2024 по делу N 011/04/14.3-856/2024</w:t>
                  </w:r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>
            <w:pPr>
              <w:pStyle w:val="0"/>
              <w:jc w:val="both"/>
            </w:pPr>
            <w:r>
              <w:rPr>
                <w:sz w:val="24"/>
              </w:rPr>
              <w:t xml:space="preserve">"...Комиссией в ходе рассмотрения рекламного дела установлено, что нарушение требований </w:t>
            </w:r>
            <w:hyperlink w:history="0" r:id="rId17" w:tooltip="Федеральный закон от 13.03.2006 N 38-ФЗ (ред. от 08.08.2024) &quot;О рекламе&quot; (с изм. и доп., вступ. в силу с 19.08.2024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ч. 16 ст. 18.1</w:t>
              </w:r>
            </w:hyperlink>
            <w:r>
              <w:rPr>
                <w:sz w:val="24"/>
              </w:rPr>
              <w:t xml:space="preserve"> Закона о рекламе произошло по вине ИП...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Из материалов рекламного дела усматривается, что... рассматриваемые рекламы размещались на странице сообщества "Сыктывкар. Кофе с собой"... в социальной сети "ВКонтакте".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...Место совершения административного правонарушения: Российская Федерация..."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  <w:b w:val="on"/>
              </w:rPr>
              <w:t xml:space="preserve">Аналогичная позиция найдена в следующих документах:</w:t>
            </w: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765"/>
              <w:gridCol w:w="9082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765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371475" cy="142875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18" w:tooltip="Постановление Нижегородского УФАС России от 09.09.2024 по делу N 052/04/14.3-2222/2024 Нарушение: ч. 1 ст. 14.3 КоАП РФ (нарушение законодательства о рекламе). Решение: Вынесено предупреждение. {КонсультантПлюс}">
                    <w:r>
                      <w:rPr>
                        <w:sz w:val="24"/>
                        <w:color w:val="0000ff"/>
                      </w:rPr>
                      <w:t xml:space="preserve">Постановление</w:t>
                    </w:r>
                  </w:hyperlink>
                  <w:r>
                    <w:rPr>
                      <w:sz w:val="24"/>
                    </w:rPr>
                    <w:t xml:space="preserve"> Нижегородского УФАС России от 09.09.2024 по делу N 052/04/14.3-2222/2024</w:t>
                  </w:r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765"/>
              <w:gridCol w:w="9082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765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371475" cy="142875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19" w:tooltip="Постановление Коми УФАС России от 10.07.2024 по делу N 011/04/14.3-590/2024 Нарушение: ч. 1 ст. 14.3 КоАП РФ (нарушение законодательства о рекламе). Решение: Вынесено предупреждение. {КонсультантПлюс}">
                    <w:r>
                      <w:rPr>
                        <w:sz w:val="24"/>
                        <w:color w:val="0000ff"/>
                      </w:rPr>
                      <w:t xml:space="preserve">Постановление</w:t>
                    </w:r>
                  </w:hyperlink>
                  <w:r>
                    <w:rPr>
                      <w:sz w:val="24"/>
                    </w:rPr>
                    <w:t xml:space="preserve"> Коми УФАС России от 10.07.2024 по делу N 011/04/14.3-590/2024</w:t>
                  </w:r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</w:tbl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- местом совершения правонарушения признали Интернет: страницу конкретного сообщества в соцсети</w:t>
      </w:r>
    </w:p>
    <w:p>
      <w:pPr>
        <w:spacing w:before="0"/>
        <w:spacing w:after="1"/>
      </w:pP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25" w:name="P25"/>
          <w:bookmarkEnd w:id="25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Практика антимонопольных органов</w:t>
            </w: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360"/>
              <w:gridCol w:w="9487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360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114300" cy="142875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20" w:tooltip="Постановление Кемеровского УФАС России от 28.02.2024 по делу N 042/04/14.3-168/2024 Нарушение: ч. 1 ст. 14.3 КоАП РФ (нарушение законодательства о рекламе). Решение: Назначен штраф. {КонсультантПлюс}">
                    <w:r>
                      <w:rPr>
                        <w:sz w:val="24"/>
                        <w:color w:val="0000ff"/>
                      </w:rPr>
                      <w:t xml:space="preserve">Постановление</w:t>
                    </w:r>
                  </w:hyperlink>
                  <w:r>
                    <w:rPr>
                      <w:sz w:val="24"/>
                    </w:rPr>
                    <w:t xml:space="preserve"> Кемеровского УФАС России от 28.02.2024 по делу N 042/04/14.3-168/2024</w:t>
                  </w:r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>
            <w:pPr>
              <w:pStyle w:val="0"/>
              <w:jc w:val="both"/>
            </w:pPr>
            <w:r>
              <w:rPr>
                <w:sz w:val="24"/>
              </w:rPr>
              <w:t xml:space="preserve">"...Действия МУП... выразившиеся в нарушении требований </w:t>
            </w:r>
            <w:hyperlink w:history="0" r:id="rId21" w:tooltip="Федеральный закон от 13.03.2006 N 38-ФЗ (ред. от 24.07.2023) &quot;О рекламе&quot;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части 16 статьи 18.1</w:t>
              </w:r>
            </w:hyperlink>
            <w:r>
              <w:rPr>
                <w:sz w:val="24"/>
              </w:rPr>
              <w:t xml:space="preserve"> ФЗ "О рекламе" при распространении рекламы Школы иностранных языков "С" на страницах сообщества Прокопьевское телевидение/"ТБ" без пометки "реклама", а также указания на рекламодателя такой рекламы и (или) сайт, страницу сайта в информационно-телекоммуникационной сети "Интернет", содержащие информацию о рекламодателе такой рекламы в социальной сети "ВКонтакте", подлежат квалификации как действия, ответственность за которые предусмотрена </w:t>
            </w:r>
            <w:hyperlink w:history="0" r:id="rId22" w:tooltip="&quot;Кодекс Российской Федерации об административных правонарушениях&quot; от 30.12.2001 N 195-ФЗ (ред. от 25.12.2023) (с изм. и доп., вступ. в силу с 05.01.2024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частью 1 статьи 14.3</w:t>
              </w:r>
            </w:hyperlink>
            <w:r>
              <w:rPr>
                <w:sz w:val="24"/>
              </w:rPr>
              <w:t xml:space="preserve"> КоАП РФ, согласно которой в том числе нарушение рекламораспространителем законодательства о рекламе влечет наложение штрафа на юридических лиц - от ста тысяч до пятисот тысяч рублей.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...Место совершения МУП... административного правонарушения: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телекоммуникационная сеть "Интернет", социальная сеть "ВКонтакте", страницы сообщества Прокопьевское телевидение/"ТБ" (https://vk.com/...)..."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  <w:b w:val="on"/>
              </w:rPr>
              <w:t xml:space="preserve">Аналогичная позиция найдена в следующих документах:</w:t>
            </w: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765"/>
              <w:gridCol w:w="9082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765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371475" cy="142875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23" w:tooltip="Постановление Алтайского краевого УФАС России от 24.01.2025 по делу N 022/04/14.3-1084/2024 Нарушение: ч. 1 ст. 14.3 КоАП РФ (нарушение законодательства о рекламе). Решение: Вынесено предупреждение. {КонсультантПлюс}">
                    <w:r>
                      <w:rPr>
                        <w:sz w:val="24"/>
                        <w:color w:val="0000ff"/>
                      </w:rPr>
                      <w:t xml:space="preserve">Постановление</w:t>
                    </w:r>
                  </w:hyperlink>
                  <w:r>
                    <w:rPr>
                      <w:sz w:val="24"/>
                    </w:rPr>
                    <w:t xml:space="preserve"> Алтайского краевого УФАС России от 24.01.2025 по делу N 022/04/14.3-1084/2024</w:t>
                  </w:r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</w:tbl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По вопросу о том, как определяется дата совершения административного правонарушения - распространение ненадлежащей рекламы в Интернете, практика неоднозначна: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- датой совершения административного правонарушения признали дату (период) распространения рекламы</w:t>
      </w:r>
    </w:p>
    <w:p>
      <w:pPr>
        <w:spacing w:before="0"/>
        <w:spacing w:after="1"/>
      </w:pP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34" w:name="P34"/>
          <w:bookmarkEnd w:id="34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Практика антимонопольных органов</w:t>
            </w: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360"/>
              <w:gridCol w:w="9487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360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114300" cy="142875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24" w:tooltip="Постановление Удмуртского УФАС России от 03.04.2024 по делу N 018/04/14.3-220/2024 Нарушение: ч. 1 ст. 14.3 КоАП РФ (нарушение законодательства о рекламе). Решение: Вынесено предупреждение. {КонсультантПлюс}">
                    <w:r>
                      <w:rPr>
                        <w:sz w:val="24"/>
                        <w:color w:val="0000ff"/>
                      </w:rPr>
                      <w:t xml:space="preserve">Постановление</w:t>
                    </w:r>
                  </w:hyperlink>
                  <w:r>
                    <w:rPr>
                      <w:sz w:val="24"/>
                    </w:rPr>
                    <w:t xml:space="preserve"> Удмуртского УФАС России от 03.04.2024 по делу N 018/04/14.3-220/2024</w:t>
                  </w:r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>
            <w:pPr>
              <w:pStyle w:val="0"/>
              <w:jc w:val="both"/>
            </w:pPr>
            <w:r>
              <w:rPr>
                <w:sz w:val="24"/>
              </w:rPr>
              <w:t xml:space="preserve">"...Состав административного правонарушения, совершенного &lt;...&gt;, предусмотренного </w:t>
            </w:r>
            <w:hyperlink w:history="0" r:id="rId25" w:tooltip="&quot;Кодекс Российской Федерации об административных правонарушениях&quot; от 30.12.2001 N 195-ФЗ (ред. от 11.03.2024) (с изм. и доп., вступ. в силу с 01.04.2024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частью 1 статьи 14.3</w:t>
              </w:r>
            </w:hyperlink>
            <w:r>
              <w:rPr>
                <w:sz w:val="24"/>
              </w:rPr>
              <w:t xml:space="preserve"> КоАП РФ, образуют [среди прочего - ред.]: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...объективная сторона административного правонарушения: размещение в сети Интернет на странице социальной сети "ВКонтакте" Редакции "...газета" по адресу https://vk.com/... 13 декабря 2023 в 8:21 рекламы, нарушающей требования </w:t>
            </w:r>
            <w:hyperlink w:history="0" r:id="rId26" w:tooltip="Федеральный закон от 13.03.2006 N 38-ФЗ (ред. от 11.03.2024) &quot;О рекламе&quot;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части 16 статьи 18.1</w:t>
              </w:r>
            </w:hyperlink>
            <w:r>
              <w:rPr>
                <w:sz w:val="24"/>
              </w:rPr>
              <w:t xml:space="preserve"> ФЗ "О рекламе";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...время совершения административного правонарушения: 13.12.2023 (дата распространения рекламы)..."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  <w:b w:val="on"/>
              </w:rPr>
              <w:t xml:space="preserve">Аналогичная позиция найдена в следующих документах:</w:t>
            </w: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765"/>
              <w:gridCol w:w="9082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765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371475" cy="142875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27" w:tooltip="Постановление Алтайского краевого УФАС России от 19.09.2024 по делу N 022/04/14.3-1018/2024 Нарушение: ч. 1 ст. 14.3 КоАП РФ (нарушение законодательства о рекламе). Решение: Вынесено предупреждение. {КонсультантПлюс}">
                    <w:r>
                      <w:rPr>
                        <w:sz w:val="24"/>
                        <w:color w:val="0000ff"/>
                      </w:rPr>
                      <w:t xml:space="preserve">Постановление</w:t>
                    </w:r>
                  </w:hyperlink>
                  <w:r>
                    <w:rPr>
                      <w:sz w:val="24"/>
                    </w:rPr>
                    <w:t xml:space="preserve"> Алтайского краевого УФАС России от 19.09.2024 по делу N 022/04/14.3-1018/2024</w:t>
                  </w:r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765"/>
              <w:gridCol w:w="9082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765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371475" cy="142875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28" w:tooltip="Постановление Нижегородского УФАС России от 09.09.2024 по делу N 052/04/14.3-2222/2024 Нарушение: ч. 1 ст. 14.3 КоАП РФ (нарушение законодательства о рекламе). Решение: Вынесено предупреждение. {КонсультантПлюс}">
                    <w:r>
                      <w:rPr>
                        <w:sz w:val="24"/>
                        <w:color w:val="0000ff"/>
                      </w:rPr>
                      <w:t xml:space="preserve">Постановление</w:t>
                    </w:r>
                  </w:hyperlink>
                  <w:r>
                    <w:rPr>
                      <w:sz w:val="24"/>
                    </w:rPr>
                    <w:t xml:space="preserve"> Нижегородского УФАС России от 09.09.2024 по делу N 052/04/14.3-2222/2024</w:t>
                  </w:r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</w:tbl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- датой совершения административного правонарушения признали дату фиксации нарушения</w:t>
      </w:r>
    </w:p>
    <w:p>
      <w:pPr>
        <w:spacing w:before="0"/>
        <w:spacing w:after="1"/>
      </w:pP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43" w:name="P43"/>
          <w:bookmarkEnd w:id="43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Практика антимонопольных органов</w:t>
            </w: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360"/>
              <w:gridCol w:w="9487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360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114300" cy="142875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29" w:tooltip="Постановление Приморского УФАС России от 24.10.2024 по делу N 025/04/14.3-1098/2024 Нарушение: ч. 1 ст. 14.3 КоАП РФ (нарушение законодательства о рекламе). Решение: Назначен штраф. {КонсультантПлюс}">
                    <w:r>
                      <w:rPr>
                        <w:sz w:val="24"/>
                        <w:color w:val="0000ff"/>
                      </w:rPr>
                      <w:t xml:space="preserve">Постановление</w:t>
                    </w:r>
                  </w:hyperlink>
                  <w:r>
                    <w:rPr>
                      <w:sz w:val="24"/>
                    </w:rPr>
                    <w:t xml:space="preserve"> Приморского УФАС России от 24.10.2024 по делу N 025/04/14.3-1098/2024</w:t>
                  </w:r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>
            <w:pPr>
              <w:pStyle w:val="0"/>
              <w:jc w:val="both"/>
            </w:pPr>
            <w:r>
              <w:rPr>
                <w:sz w:val="24"/>
              </w:rPr>
              <w:t xml:space="preserve">"...04.04.2024 в Telegram-канале Телемикс... размещена реклама коллагена... https://t.me/... без пометки "реклама".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...Датой совершения административного правонарушения следует считать 25.04.2024 (дата фиксации рекламы)..."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  <w:b w:val="on"/>
              </w:rPr>
              <w:t xml:space="preserve">Аналогичная позиция найдена в следующих документах:</w:t>
            </w: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765"/>
              <w:gridCol w:w="9082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765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371475" cy="142875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30" w:tooltip="Постановление Кемеровского УФАС России от 14.11.2024 по делу N 042/04/14.3-1437/2024 Нарушение: ч. 1 ст. 14.3 КоАП РФ (нарушение законодательства о рекламе). Решение: Вынесено предупреждение. {КонсультантПлюс}">
                    <w:r>
                      <w:rPr>
                        <w:sz w:val="24"/>
                        <w:color w:val="0000ff"/>
                      </w:rPr>
                      <w:t xml:space="preserve">Постановление</w:t>
                    </w:r>
                  </w:hyperlink>
                  <w:r>
                    <w:rPr>
                      <w:sz w:val="24"/>
                    </w:rPr>
                    <w:t xml:space="preserve"> Кемеровского УФАС России от 14.11.2024 по делу N 042/04/14.3-1437/2024</w:t>
                  </w:r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Позиции ФАС и УФАС по спорным вопросам. Реклама: Место и время совершения правонарушения в виде ненадлежащей рекламы в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Позиции ФАС и УФАС по спорным вопросам. Реклама: Место и время совершения правонарушения в виде ненадлежащей рекламы в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numbering" Target="numbering.xml"/>
	<Relationship Id="rId3" Type="http://schemas.openxmlformats.org/officeDocument/2006/relationships/header" Target="header1.xml"/>
	<Relationship Id="rId4" Type="http://schemas.openxmlformats.org/officeDocument/2006/relationships/header" Target="header2.xml"/>
	<Relationship Id="rId5" Type="http://schemas.openxmlformats.org/officeDocument/2006/relationships/image" Target="media/image1.png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1422&amp;date=13.08.2025&amp;dst=326&amp;field=134" TargetMode = "External"/>
	<Relationship Id="rId8" Type="http://schemas.openxmlformats.org/officeDocument/2006/relationships/hyperlink" Target="https://login.consultant.ru/link/?req=doc&amp;base=LAW&amp;n=511080&amp;date=13.08.2025&amp;dst=10416&amp;field=134" TargetMode = "External"/>
	<Relationship Id="rId9" Type="http://schemas.openxmlformats.org/officeDocument/2006/relationships/image" Target="media/image2.png"/>
	<Relationship Id="rId10" Type="http://schemas.openxmlformats.org/officeDocument/2006/relationships/hyperlink" Target="https://login.consultant.ru/link/?req=doc&amp;base=PAS&amp;n=946588&amp;date=13.08.2025&amp;dst=100078&amp;field=134" TargetMode = "External"/>
	<Relationship Id="rId11" Type="http://schemas.openxmlformats.org/officeDocument/2006/relationships/hyperlink" Target="https://login.consultant.ru/link/?req=doc&amp;base=LAW&amp;n=453779&amp;date=13.08.2025&amp;dst=10416&amp;field=134" TargetMode = "External"/>
	<Relationship Id="rId12" Type="http://schemas.openxmlformats.org/officeDocument/2006/relationships/hyperlink" Target="https://login.consultant.ru/link/?req=doc&amp;base=LAW&amp;n=471841&amp;date=13.08.2025&amp;dst=326&amp;field=134" TargetMode = "External"/>
	<Relationship Id="rId13" Type="http://schemas.openxmlformats.org/officeDocument/2006/relationships/image" Target="media/image3.png"/>
	<Relationship Id="rId14" Type="http://schemas.openxmlformats.org/officeDocument/2006/relationships/hyperlink" Target="https://login.consultant.ru/link/?req=doc&amp;base=PAS&amp;n=997462&amp;date=13.08.2025&amp;dst=100064&amp;field=134" TargetMode = "External"/>
	<Relationship Id="rId15" Type="http://schemas.openxmlformats.org/officeDocument/2006/relationships/hyperlink" Target="https://login.consultant.ru/link/?req=doc&amp;base=PAS&amp;n=955125&amp;date=13.08.2025&amp;dst=100063&amp;field=134" TargetMode = "External"/>
	<Relationship Id="rId16" Type="http://schemas.openxmlformats.org/officeDocument/2006/relationships/hyperlink" Target="https://login.consultant.ru/link/?req=doc&amp;base=PAS&amp;n=977120&amp;date=13.08.2025&amp;dst=100075&amp;field=134" TargetMode = "External"/>
	<Relationship Id="rId17" Type="http://schemas.openxmlformats.org/officeDocument/2006/relationships/hyperlink" Target="https://login.consultant.ru/link/?req=doc&amp;base=LAW&amp;n=483017&amp;date=13.08.2025&amp;dst=326&amp;field=134" TargetMode = "External"/>
	<Relationship Id="rId18" Type="http://schemas.openxmlformats.org/officeDocument/2006/relationships/hyperlink" Target="https://login.consultant.ru/link/?req=doc&amp;base=PAS&amp;n=972527&amp;date=13.08.2025&amp;dst=100043&amp;field=134" TargetMode = "External"/>
	<Relationship Id="rId19" Type="http://schemas.openxmlformats.org/officeDocument/2006/relationships/hyperlink" Target="https://login.consultant.ru/link/?req=doc&amp;base=PAS&amp;n=954227&amp;date=13.08.2025&amp;dst=100051&amp;field=134" TargetMode = "External"/>
	<Relationship Id="rId20" Type="http://schemas.openxmlformats.org/officeDocument/2006/relationships/hyperlink" Target="https://login.consultant.ru/link/?req=doc&amp;base=PAS&amp;n=931374&amp;date=13.08.2025&amp;dst=100038&amp;field=134" TargetMode = "External"/>
	<Relationship Id="rId21" Type="http://schemas.openxmlformats.org/officeDocument/2006/relationships/hyperlink" Target="https://login.consultant.ru/link/?req=doc&amp;base=LAW&amp;n=452993&amp;date=13.08.2025&amp;dst=326&amp;field=134" TargetMode = "External"/>
	<Relationship Id="rId22" Type="http://schemas.openxmlformats.org/officeDocument/2006/relationships/hyperlink" Target="https://login.consultant.ru/link/?req=doc&amp;base=LAW&amp;n=465969&amp;date=13.08.2025&amp;dst=10416&amp;field=134" TargetMode = "External"/>
	<Relationship Id="rId23" Type="http://schemas.openxmlformats.org/officeDocument/2006/relationships/hyperlink" Target="https://login.consultant.ru/link/?req=doc&amp;base=PAS&amp;n=1004543&amp;date=13.08.2025&amp;dst=100041&amp;field=134" TargetMode = "External"/>
	<Relationship Id="rId24" Type="http://schemas.openxmlformats.org/officeDocument/2006/relationships/hyperlink" Target="https://login.consultant.ru/link/?req=doc&amp;base=PAS&amp;n=946588&amp;date=13.08.2025&amp;dst=100079&amp;field=134" TargetMode = "External"/>
	<Relationship Id="rId25" Type="http://schemas.openxmlformats.org/officeDocument/2006/relationships/hyperlink" Target="https://login.consultant.ru/link/?req=doc&amp;base=LAW&amp;n=453779&amp;date=13.08.2025&amp;dst=10416&amp;field=134" TargetMode = "External"/>
	<Relationship Id="rId26" Type="http://schemas.openxmlformats.org/officeDocument/2006/relationships/hyperlink" Target="https://login.consultant.ru/link/?req=doc&amp;base=LAW&amp;n=471841&amp;date=13.08.2025&amp;dst=326&amp;field=134" TargetMode = "External"/>
	<Relationship Id="rId27" Type="http://schemas.openxmlformats.org/officeDocument/2006/relationships/hyperlink" Target="https://login.consultant.ru/link/?req=doc&amp;base=PAS&amp;n=977259&amp;date=13.08.2025&amp;dst=100036&amp;field=134" TargetMode = "External"/>
	<Relationship Id="rId28" Type="http://schemas.openxmlformats.org/officeDocument/2006/relationships/hyperlink" Target="https://login.consultant.ru/link/?req=doc&amp;base=PAS&amp;n=972527&amp;date=13.08.2025&amp;dst=100044&amp;field=134" TargetMode = "External"/>
	<Relationship Id="rId29" Type="http://schemas.openxmlformats.org/officeDocument/2006/relationships/hyperlink" Target="https://login.consultant.ru/link/?req=doc&amp;base=PAS&amp;n=989070&amp;date=13.08.2025&amp;dst=100016&amp;field=134" TargetMode = "External"/>
	<Relationship Id="rId30" Type="http://schemas.openxmlformats.org/officeDocument/2006/relationships/hyperlink" Target="https://login.consultant.ru/link/?req=doc&amp;base=PAS&amp;n=991855&amp;date=13.08.2025&amp;dst=10007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Позиции ФАС и УФАС по спорным вопросам. Реклама: Место и время совершения правонарушения в виде ненадлежащей рекламы в Интернете
(КонсультантПлюс, 2025)</dc:title>
  <dcterms:created xsi:type="dcterms:W3CDTF">2025-08-13T12:43:38Z</dcterms:created>
</cp:coreProperties>
</file>