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Готовое решение: Как возместить убытки</w:t>
              <w:br/>
              <w:t xml:space="preserve">(КонсультантПлюс, 2025)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19.08.2025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  <w:color w:val="392c69"/>
              </w:rPr>
              <w:t xml:space="preserve">КонсультантПлюс | Готовое решение | </w:t>
            </w:r>
            <w:r>
              <w:rPr>
                <w:sz w:val="24"/>
                <w:color w:val="392c69"/>
                <w:b w:val="on"/>
              </w:rPr>
              <w:t xml:space="preserve">Актуально на 18.08.2025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520" w:line-rule="auto"/>
      </w:pPr>
      <w:r>
        <w:rPr>
          <w:sz w:val="40"/>
          <w:b w:val="on"/>
        </w:rPr>
        <w:t xml:space="preserve">Как возместить убытки</w:t>
      </w:r>
    </w:p>
    <w:p>
      <w:pPr>
        <w:pStyle w:val="0"/>
        <w:jc w:val="both"/>
      </w:pPr>
      <w:r>
        <w:rPr>
          <w:sz w:val="4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80"/>
        <w:gridCol w:w="9847"/>
        <w:gridCol w:w="180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e9500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2f4e6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shd w:val="clear" w:fill="f2f4e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Чтобы возместить убытки, зафиксируйте факт нарушения обязательства, из-за которого они возникли, рассчитайте размер убытков и направьте контрагенту претензию. Если он не возмещает убытки добровольно, обратитесь в суд.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Чтобы взыскать убытки в суде, по общему правилу надо доказать совокупность обстоятельств: наличие убытков, противоправность поведения их причинителя, причинную связь между убытками и таким поведением.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этом имеет значение, взыскиваете вы реальный ущерб или упущенную выгоду. Например, чтобы взыскать упущенную выгоду, нужно в первую очередь доказать, что вы приняли меры и приготовились к получению дохода и у вас была возможность его получить.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2f4e6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440" w:line-rule="auto"/>
        <w:jc w:val="both"/>
      </w:pPr>
      <w:r>
        <w:rPr>
          <w:sz w:val="34"/>
        </w:rPr>
      </w:r>
    </w:p>
    <w:p>
      <w:pPr>
        <w:pStyle w:val="0"/>
      </w:pPr>
      <w:r>
        <w:rPr>
          <w:sz w:val="34"/>
          <w:b w:val="on"/>
        </w:rPr>
        <w:t xml:space="preserve">Оглавление:</w:t>
      </w:r>
    </w:p>
    <w:p>
      <w:pPr>
        <w:pStyle w:val="0"/>
        <w:spacing w:before="380" w:line-rule="auto"/>
        <w:ind w:left="180"/>
      </w:pPr>
      <w:r>
        <w:rPr>
          <w:sz w:val="24"/>
        </w:rPr>
        <w:t xml:space="preserve">1. </w:t>
      </w:r>
      <w:hyperlink w:history="0" w:anchor="P14" w:tooltip="1. Что нужно доказать для возмещения убытков">
        <w:r>
          <w:rPr>
            <w:sz w:val="24"/>
            <w:color w:val="0000ff"/>
          </w:rPr>
          <w:t xml:space="preserve">Что нужно доказать для возмещения убытков</w:t>
        </w:r>
      </w:hyperlink>
    </w:p>
    <w:p>
      <w:pPr>
        <w:pStyle w:val="0"/>
        <w:ind w:left="180"/>
      </w:pPr>
      <w:r>
        <w:rPr>
          <w:sz w:val="24"/>
        </w:rPr>
        <w:t xml:space="preserve">2. </w:t>
      </w:r>
      <w:hyperlink w:history="0" w:anchor="P39" w:tooltip="2. Как рассчитать и взыскать реальный ущерб">
        <w:r>
          <w:rPr>
            <w:sz w:val="24"/>
            <w:color w:val="0000ff"/>
          </w:rPr>
          <w:t xml:space="preserve">Как рассчитать и взыскать реальный ущерб</w:t>
        </w:r>
      </w:hyperlink>
    </w:p>
    <w:p>
      <w:pPr>
        <w:pStyle w:val="0"/>
        <w:ind w:left="180"/>
      </w:pPr>
      <w:r>
        <w:rPr>
          <w:sz w:val="24"/>
        </w:rPr>
        <w:t xml:space="preserve">3. </w:t>
      </w:r>
      <w:hyperlink w:history="0" w:anchor="P98" w:tooltip="3. Как рассчитать и взыскать упущенную выгоду">
        <w:r>
          <w:rPr>
            <w:sz w:val="24"/>
            <w:color w:val="0000ff"/>
          </w:rPr>
          <w:t xml:space="preserve">Как рассчитать и взыскать упущенную выгоду</w:t>
        </w:r>
      </w:hyperlink>
    </w:p>
    <w:p>
      <w:pPr>
        <w:pStyle w:val="0"/>
        <w:ind w:left="180"/>
      </w:pPr>
      <w:r>
        <w:rPr>
          <w:sz w:val="24"/>
        </w:rPr>
        <w:t xml:space="preserve">4. </w:t>
      </w:r>
      <w:hyperlink w:history="0" w:anchor="P121" w:tooltip="4. Как рассчитать убытки при прекращении договора">
        <w:r>
          <w:rPr>
            <w:sz w:val="24"/>
            <w:color w:val="0000ff"/>
          </w:rPr>
          <w:t xml:space="preserve">Как рассчитать убытки при прекращении договора</w:t>
        </w:r>
      </w:hyperlink>
    </w:p>
    <w:p>
      <w:pPr>
        <w:pStyle w:val="0"/>
        <w:spacing w:before="440" w:line-rule="auto"/>
        <w:jc w:val="both"/>
      </w:pPr>
      <w:r>
        <w:rPr>
          <w:sz w:val="34"/>
        </w:rPr>
      </w:r>
    </w:p>
    <w:bookmarkStart w:id="14" w:name="P14"/>
    <w:bookmarkEnd w:id="14"/>
    <w:p>
      <w:pPr>
        <w:pStyle w:val="0"/>
        <w:outlineLvl w:val="0"/>
      </w:pPr>
      <w:r>
        <w:rPr>
          <w:sz w:val="34"/>
          <w:b w:val="on"/>
        </w:rPr>
        <w:t xml:space="preserve">1. Что нужно доказать для возмещения убытков</w:t>
      </w:r>
    </w:p>
    <w:bookmarkStart w:id="15" w:name="P15"/>
    <w:bookmarkEnd w:id="15"/>
    <w:p>
      <w:pPr>
        <w:pStyle w:val="0"/>
        <w:spacing w:before="240" w:line-rule="auto"/>
        <w:jc w:val="both"/>
      </w:pPr>
      <w:r>
        <w:rPr>
          <w:sz w:val="24"/>
        </w:rPr>
        <w:t xml:space="preserve">Бремя доказывания убытков при их взыскании распределяется следующим образом.</w:t>
      </w:r>
    </w:p>
    <w:p>
      <w:pPr>
        <w:pStyle w:val="0"/>
        <w:spacing w:before="240" w:line-rule="auto"/>
        <w:jc w:val="both"/>
      </w:pPr>
      <w:r>
        <w:rPr>
          <w:sz w:val="24"/>
          <w:b w:val="on"/>
        </w:rPr>
        <w:t xml:space="preserve">Лицо, нарушившее обязательство или причинившее вред,</w:t>
      </w:r>
      <w:r>
        <w:rPr>
          <w:sz w:val="24"/>
        </w:rPr>
        <w:t xml:space="preserve"> должно предъявить:</w:t>
      </w:r>
    </w:p>
    <w:p>
      <w:pPr>
        <w:pStyle w:val="0"/>
        <w:spacing w:before="240" w:line-rule="auto"/>
        <w:ind w:firstLine="-300" w:left="540"/>
        <w:jc w:val="both"/>
        <w:numPr>
          <w:ilvl w:val="0"/>
          <w:numId w:val="1"/>
        </w:numPr>
      </w:pPr>
      <w:r>
        <w:rPr>
          <w:sz w:val="24"/>
        </w:rPr>
        <w:t xml:space="preserve">доказательства своей невиновности (</w:t>
      </w:r>
      <w:hyperlink w:history="0" r:id="rId8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sz w:val="24"/>
            <w:color w:val="0000ff"/>
          </w:rPr>
          <w:t xml:space="preserve">п. 2 ст. 401</w:t>
        </w:r>
      </w:hyperlink>
      <w:r>
        <w:rPr>
          <w:sz w:val="24"/>
        </w:rPr>
        <w:t xml:space="preserve"> ГК РФ). Его вина предполагается, пока не доказано обратное (</w:t>
      </w:r>
      <w:hyperlink w:history="0" r:id="rId9" w:tooltip="Постановление Пленума Верховного Суда РФ от 23.06.2015 N 25 &quot;О применении судами некоторых положений раздела I части первой Гражданского кодекса Российской Федерации&quot; {КонсультантПлюс}">
        <w:r>
          <w:rPr>
            <w:sz w:val="24"/>
            <w:color w:val="0000ff"/>
          </w:rPr>
          <w:t xml:space="preserve">п. 12</w:t>
        </w:r>
      </w:hyperlink>
      <w:r>
        <w:rPr>
          <w:sz w:val="24"/>
        </w:rPr>
        <w:t xml:space="preserve"> Постановления Пленума Верховного Суда РФ от 23.06.2015 N 25, </w:t>
      </w:r>
      <w:hyperlink w:history="0" r:id="rId10" w:tooltip="Постановление Пленума Верховного Суда РФ от 24.03.2016 N 7 (ред. от 22.06.2021) &quot;О применении судами некоторых положений Гражданского кодекса Российской Федерации об ответственности за нарушение обязательств&quot; {КонсультантПлюс}">
        <w:r>
          <w:rPr>
            <w:sz w:val="24"/>
            <w:color w:val="0000ff"/>
          </w:rPr>
          <w:t xml:space="preserve">п. 5</w:t>
        </w:r>
      </w:hyperlink>
      <w:r>
        <w:rPr>
          <w:sz w:val="24"/>
        </w:rPr>
        <w:t xml:space="preserve"> Постановления Пленума Верховного Суда РФ от 24.03.2016 N 7);</w:t>
      </w:r>
    </w:p>
    <w:p>
      <w:pPr>
        <w:pStyle w:val="0"/>
        <w:spacing w:before="240" w:line-rule="auto"/>
        <w:ind w:firstLine="-300" w:left="540"/>
        <w:jc w:val="both"/>
        <w:numPr>
          <w:ilvl w:val="0"/>
          <w:numId w:val="1"/>
        </w:numPr>
      </w:pPr>
      <w:r>
        <w:rPr>
          <w:sz w:val="24"/>
        </w:rPr>
        <w:t xml:space="preserve">возражения относительно размера причиненных убытков и доказать, что вы как лицо, чье право нарушено, могли их уменьшить, но не приняли для этого разумных мер (</w:t>
      </w:r>
      <w:hyperlink w:history="0" r:id="rId11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sz w:val="24"/>
            <w:color w:val="0000ff"/>
          </w:rPr>
          <w:t xml:space="preserve">ст. 404</w:t>
        </w:r>
      </w:hyperlink>
      <w:r>
        <w:rPr>
          <w:sz w:val="24"/>
        </w:rPr>
        <w:t xml:space="preserve"> ГК РФ, </w:t>
      </w:r>
      <w:hyperlink w:history="0" r:id="rId12" w:tooltip="Постановление Пленума Верховного Суда РФ от 24.03.2016 N 7 (ред. от 22.06.2021) &quot;О применении судами некоторых положений Гражданского кодекса Российской Федерации об ответственности за нарушение обязательств&quot; {КонсультантПлюс}">
        <w:r>
          <w:rPr>
            <w:sz w:val="24"/>
            <w:color w:val="0000ff"/>
          </w:rPr>
          <w:t xml:space="preserve">п. 5</w:t>
        </w:r>
      </w:hyperlink>
      <w:r>
        <w:rPr>
          <w:sz w:val="24"/>
        </w:rPr>
        <w:t xml:space="preserve"> Постановления Пленума Верховного Суда РФ от 24.03.2016 N 7);</w:t>
      </w:r>
    </w:p>
    <w:p>
      <w:pPr>
        <w:pStyle w:val="0"/>
        <w:spacing w:before="240" w:line-rule="auto"/>
        <w:ind w:firstLine="-300" w:left="540"/>
        <w:jc w:val="both"/>
        <w:numPr>
          <w:ilvl w:val="0"/>
          <w:numId w:val="1"/>
        </w:numPr>
      </w:pPr>
      <w:r>
        <w:rPr>
          <w:sz w:val="24"/>
        </w:rPr>
        <w:t xml:space="preserve">доказательства наличия обстоятельств, освобождающих от ответственности в случаях, когда она наступает независимо от вины (</w:t>
      </w:r>
      <w:hyperlink w:history="0" r:id="rId13" w:tooltip="Постановление Пленума Верховного Суда РФ от 23.06.2015 N 25 &quot;О применении судами некоторых положений раздела I части первой Гражданского кодекса Российской Федерации&quot; {КонсультантПлюс}">
        <w:r>
          <w:rPr>
            <w:sz w:val="24"/>
            <w:color w:val="0000ff"/>
          </w:rPr>
          <w:t xml:space="preserve">п. 12</w:t>
        </w:r>
      </w:hyperlink>
      <w:r>
        <w:rPr>
          <w:sz w:val="24"/>
        </w:rPr>
        <w:t xml:space="preserve"> Постановления Пленума Верховного Суда РФ от 23.06.2015 N 25), например:</w:t>
      </w:r>
    </w:p>
    <w:p>
      <w:pPr>
        <w:pStyle w:val="0"/>
        <w:spacing w:before="240" w:line-rule="auto"/>
        <w:ind w:left="540"/>
        <w:jc w:val="both"/>
      </w:pPr>
      <w:r>
        <w:rPr>
          <w:sz w:val="24"/>
        </w:rPr>
        <w:t xml:space="preserve">- при осуществлении предпринимательской деятельности обязательства не исполнены или исполнены ненадлежащим образом (</w:t>
      </w:r>
      <w:hyperlink w:history="0" r:id="rId14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sz w:val="24"/>
            <w:color w:val="0000ff"/>
          </w:rPr>
          <w:t xml:space="preserve">п. 3 ст. 401</w:t>
        </w:r>
      </w:hyperlink>
      <w:r>
        <w:rPr>
          <w:sz w:val="24"/>
        </w:rPr>
        <w:t xml:space="preserve"> ГК РФ);</w:t>
      </w:r>
    </w:p>
    <w:p>
      <w:pPr>
        <w:pStyle w:val="0"/>
        <w:spacing w:before="240" w:line-rule="auto"/>
        <w:ind w:left="540"/>
        <w:jc w:val="both"/>
      </w:pPr>
      <w:r>
        <w:rPr>
          <w:sz w:val="24"/>
        </w:rPr>
        <w:t xml:space="preserve">- когда вред причинен источником повышенной опасности (</w:t>
      </w:r>
      <w:hyperlink w:history="0" r:id="rId15" w:tooltip="&quot;Гражданский кодекс Российской Федерации (часть вторая)&quot; от 26.01.1996 N 14-ФЗ (ред. от 24.06.2025) {КонсультантПлюс}">
        <w:r>
          <w:rPr>
            <w:sz w:val="24"/>
            <w:color w:val="0000ff"/>
          </w:rPr>
          <w:t xml:space="preserve">п. 1 ст. 1079</w:t>
        </w:r>
      </w:hyperlink>
      <w:r>
        <w:rPr>
          <w:sz w:val="24"/>
        </w:rPr>
        <w:t xml:space="preserve"> ГК РФ).</w:t>
      </w:r>
    </w:p>
    <w:bookmarkStart w:id="22" w:name="P22"/>
    <w:bookmarkEnd w:id="22"/>
    <w:p>
      <w:pPr>
        <w:pStyle w:val="0"/>
        <w:spacing w:before="240" w:line-rule="auto"/>
        <w:jc w:val="both"/>
      </w:pPr>
      <w:r>
        <w:rPr>
          <w:sz w:val="24"/>
          <w:b w:val="on"/>
        </w:rPr>
        <w:t xml:space="preserve">Лицо, чье право нарушено</w:t>
      </w:r>
      <w:r>
        <w:rPr>
          <w:sz w:val="24"/>
        </w:rPr>
        <w:t xml:space="preserve">, обязано доказать:</w:t>
      </w:r>
    </w:p>
    <w:p>
      <w:pPr>
        <w:pStyle w:val="0"/>
        <w:spacing w:before="240" w:line-rule="auto"/>
        <w:ind w:firstLine="-300" w:left="540"/>
        <w:jc w:val="both"/>
        <w:numPr>
          <w:ilvl w:val="0"/>
          <w:numId w:val="2"/>
        </w:numPr>
      </w:pPr>
      <w:r>
        <w:rPr>
          <w:sz w:val="24"/>
          <w:b w:val="on"/>
        </w:rPr>
        <w:t xml:space="preserve">нарушение обязательства</w:t>
      </w:r>
      <w:r>
        <w:rPr>
          <w:sz w:val="24"/>
        </w:rPr>
        <w:t xml:space="preserve">. Подтвердите наличие договорных отношений между вами и должником и обоснуйте, что:</w:t>
      </w:r>
    </w:p>
    <w:p>
      <w:pPr>
        <w:pStyle w:val="0"/>
        <w:spacing w:before="240" w:line-rule="auto"/>
        <w:ind w:left="540"/>
        <w:jc w:val="both"/>
      </w:pPr>
      <w:r>
        <w:rPr>
          <w:sz w:val="24"/>
        </w:rPr>
        <w:t xml:space="preserve">- должник не исполнил или ненадлежащим образом исполнил обязательство, что привело к убыткам (например, покупатель не оплатил товар или подрядчик выполнил работы с недостатками);</w:t>
      </w:r>
    </w:p>
    <w:p>
      <w:pPr>
        <w:pStyle w:val="0"/>
        <w:spacing w:before="240" w:line-rule="auto"/>
        <w:ind w:left="540"/>
        <w:jc w:val="both"/>
      </w:pPr>
      <w:r>
        <w:rPr>
          <w:sz w:val="24"/>
        </w:rPr>
        <w:t xml:space="preserve">- именно должник является лицом, в результате действий (бездействия) которого возникли убытки (</w:t>
      </w:r>
      <w:hyperlink w:history="0" r:id="rId16" w:tooltip="Постановление Пленума Верховного Суда РФ от 23.06.2015 N 25 &quot;О применении судами некоторых положений раздела I части первой Гражданского кодекса Российской Федерации&quot; {КонсультантПлюс}">
        <w:r>
          <w:rPr>
            <w:sz w:val="24"/>
            <w:color w:val="0000ff"/>
          </w:rPr>
          <w:t xml:space="preserve">п. 12</w:t>
        </w:r>
      </w:hyperlink>
      <w:r>
        <w:rPr>
          <w:sz w:val="24"/>
        </w:rPr>
        <w:t xml:space="preserve"> Постановления Пленума Верховного Суда РФ от 23.06.2015 N 25). При этом учтите, что вы не обязаны доказывать вину контрагента-нарушителя. Его вина предполагается, пока он не докажет иное (</w:t>
      </w:r>
      <w:hyperlink w:history="0" r:id="rId17" w:tooltip="Постановление Пленума Верховного Суда РФ от 24.03.2016 N 7 (ред. от 22.06.2021) &quot;О применении судами некоторых положений Гражданского кодекса Российской Федерации об ответственности за нарушение обязательств&quot; {КонсультантПлюс}">
        <w:r>
          <w:rPr>
            <w:sz w:val="24"/>
            <w:color w:val="0000ff"/>
          </w:rPr>
          <w:t xml:space="preserve">п. 5</w:t>
        </w:r>
      </w:hyperlink>
      <w:r>
        <w:rPr>
          <w:sz w:val="24"/>
        </w:rPr>
        <w:t xml:space="preserve"> Постановления Пленума Верховного Суда РФ от 24.03.2016 N 7). Тем не менее рекомендуем занять в суде активную позицию и представить ему доказательства вины должника. Если же контрагент осуществляет предпринимательскую деятельность, он несет ответственность независимо от вины и должен доказать обстоятельства, освобождающие его от ответственности (</w:t>
      </w:r>
      <w:hyperlink w:history="0" r:id="rId18" w:tooltip="Постановление Пленума Верховного Суда РФ от 23.06.2015 N 25 &quot;О применении судами некоторых положений раздела I части первой Гражданского кодекса Российской Федерации&quot; {КонсультантПлюс}">
        <w:r>
          <w:rPr>
            <w:sz w:val="24"/>
            <w:color w:val="0000ff"/>
          </w:rPr>
          <w:t xml:space="preserve">п. 12</w:t>
        </w:r>
      </w:hyperlink>
      <w:r>
        <w:rPr>
          <w:sz w:val="24"/>
        </w:rPr>
        <w:t xml:space="preserve"> Постановления Пленума Верховного Суда РФ от 23.06.2015 N 25);</w:t>
      </w:r>
    </w:p>
    <w:p>
      <w:pPr>
        <w:pStyle w:val="0"/>
        <w:spacing w:before="240" w:line-rule="auto"/>
        <w:ind w:firstLine="-300" w:left="540"/>
        <w:jc w:val="both"/>
        <w:numPr>
          <w:ilvl w:val="0"/>
          <w:numId w:val="2"/>
        </w:numPr>
      </w:pPr>
      <w:r>
        <w:rPr>
          <w:sz w:val="24"/>
          <w:b w:val="on"/>
        </w:rPr>
        <w:t xml:space="preserve">возникновение убытков</w:t>
      </w:r>
      <w:r>
        <w:rPr>
          <w:sz w:val="24"/>
        </w:rPr>
        <w:t xml:space="preserve"> в виде </w:t>
      </w:r>
      <w:hyperlink w:history="0" r:id="rId19" w:tooltip="Готовое решение: Что такое убытки (КонсультантПлюс, 2025) {КонсультантПлюс}">
        <w:r>
          <w:rPr>
            <w:sz w:val="24"/>
            <w:color w:val="0000ff"/>
          </w:rPr>
          <w:t xml:space="preserve">реального ущерба и (или) упущенной выгоды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left="540"/>
        <w:jc w:val="both"/>
      </w:pPr>
      <w:r>
        <w:rPr>
          <w:sz w:val="24"/>
        </w:rPr>
        <w:t xml:space="preserve">В зависимости от вида убытков определите их размер. Если вам причинены убытки нескольких видов, то убытки каждого вида рассчитайте отдельно, а полученные результаты суммируйте.</w:t>
      </w:r>
    </w:p>
    <w:p>
      <w:pPr>
        <w:pStyle w:val="0"/>
        <w:spacing w:before="240" w:line-rule="auto"/>
        <w:ind w:left="540"/>
        <w:jc w:val="both"/>
      </w:pPr>
      <w:r>
        <w:rPr>
          <w:sz w:val="24"/>
        </w:rPr>
        <w:t xml:space="preserve">При расчете размера убытков проверьте, не ограничен ли он договором или законом (</w:t>
      </w:r>
      <w:hyperlink w:history="0" r:id="rId20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sz w:val="24"/>
            <w:color w:val="0000ff"/>
          </w:rPr>
          <w:t xml:space="preserve">п. 1 ст. 15</w:t>
        </w:r>
      </w:hyperlink>
      <w:r>
        <w:rPr>
          <w:sz w:val="24"/>
        </w:rPr>
        <w:t xml:space="preserve">, </w:t>
      </w:r>
      <w:hyperlink w:history="0" r:id="rId21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sz w:val="24"/>
            <w:color w:val="0000ff"/>
          </w:rPr>
          <w:t xml:space="preserve">ст. 400</w:t>
        </w:r>
      </w:hyperlink>
      <w:r>
        <w:rPr>
          <w:sz w:val="24"/>
        </w:rPr>
        <w:t xml:space="preserve"> ГК РФ). Например, если нарушены обязательства по договору энергоснабжения, вы можете взыскать только реальный ущерб (без взыскания упущенной выгоды) (</w:t>
      </w:r>
      <w:hyperlink w:history="0" r:id="rId22" w:tooltip="&quot;Гражданский кодекс Российской Федерации (часть вторая)&quot; от 26.01.1996 N 14-ФЗ (ред. от 24.06.2025) {КонсультантПлюс}">
        <w:r>
          <w:rPr>
            <w:sz w:val="24"/>
            <w:color w:val="0000ff"/>
          </w:rPr>
          <w:t xml:space="preserve">п. 1 ст. 547</w:t>
        </w:r>
      </w:hyperlink>
      <w:r>
        <w:rPr>
          <w:sz w:val="24"/>
        </w:rPr>
        <w:t xml:space="preserve"> ГК РФ). Если ограничений нет, то вы вправе требовать возмещения убытков в полном размере, чтобы восстановить имущественное положение, в котором бы находились, если бы нарушения не было (</w:t>
      </w:r>
      <w:hyperlink w:history="0" r:id="rId23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sz w:val="24"/>
            <w:color w:val="0000ff"/>
          </w:rPr>
          <w:t xml:space="preserve">п. 1 ст. 15</w:t>
        </w:r>
      </w:hyperlink>
      <w:r>
        <w:rPr>
          <w:sz w:val="24"/>
        </w:rPr>
        <w:t xml:space="preserve">, </w:t>
      </w:r>
      <w:hyperlink w:history="0" r:id="rId24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sz w:val="24"/>
            <w:color w:val="0000ff"/>
          </w:rPr>
          <w:t xml:space="preserve">п. 2 ст. 393</w:t>
        </w:r>
      </w:hyperlink>
      <w:r>
        <w:rPr>
          <w:sz w:val="24"/>
        </w:rPr>
        <w:t xml:space="preserve"> ГК РФ).</w:t>
      </w:r>
    </w:p>
    <w:p>
      <w:pPr>
        <w:pStyle w:val="0"/>
        <w:spacing w:before="240" w:line-rule="auto"/>
        <w:ind w:left="540"/>
        <w:jc w:val="both"/>
      </w:pPr>
      <w:r>
        <w:rPr>
          <w:sz w:val="24"/>
        </w:rPr>
        <w:t xml:space="preserve">Если у вас не получится рассчитать размер убытков с разумной степенью достоверности, суд не сможет отказать в иске только на этом основании. В этом случае он определит размер убытков с учетом обстоятельств дела, исходя из принципов справедливости и соразмерности ответственности допущенному нарушению (</w:t>
      </w:r>
      <w:hyperlink w:history="0" r:id="rId25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sz w:val="24"/>
            <w:color w:val="0000ff"/>
          </w:rPr>
          <w:t xml:space="preserve">п. 5 ст. 393</w:t>
        </w:r>
      </w:hyperlink>
      <w:r>
        <w:rPr>
          <w:sz w:val="24"/>
        </w:rPr>
        <w:t xml:space="preserve"> ГК РФ);</w:t>
      </w:r>
    </w:p>
    <w:p>
      <w:pPr>
        <w:pStyle w:val="0"/>
        <w:spacing w:before="240" w:line-rule="auto"/>
        <w:ind w:firstLine="-300" w:left="540"/>
        <w:jc w:val="both"/>
        <w:numPr>
          <w:ilvl w:val="0"/>
          <w:numId w:val="2"/>
        </w:numPr>
      </w:pPr>
      <w:r>
        <w:rPr>
          <w:sz w:val="24"/>
        </w:rPr>
      </w:r>
    </w:p>
    <w:p>
      <w:pPr>
        <w:pStyle w:val="0"/>
        <w:spacing w:before="240" w:line-rule="auto"/>
        <w:ind w:firstLine="-300" w:left="540"/>
        <w:jc w:val="both"/>
        <w:numPr>
          <w:ilvl w:val="0"/>
          <w:numId w:val="2"/>
        </w:numPr>
      </w:pPr>
      <w:r>
        <w:rPr>
          <w:sz w:val="24"/>
          <w:b w:val="on"/>
        </w:rPr>
        <w:t xml:space="preserve">причинно-следственную связь</w:t>
      </w:r>
      <w:r>
        <w:rPr>
          <w:sz w:val="24"/>
        </w:rPr>
        <w:t xml:space="preserve"> между нарушением и возникшими убытками. Вам нужно доказать, что (</w:t>
      </w:r>
      <w:hyperlink w:history="0" r:id="rId26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sz w:val="24"/>
            <w:color w:val="0000ff"/>
          </w:rPr>
          <w:t xml:space="preserve">п. 1 ст. 393</w:t>
        </w:r>
      </w:hyperlink>
      <w:r>
        <w:rPr>
          <w:sz w:val="24"/>
        </w:rPr>
        <w:t xml:space="preserve"> ГК РФ, </w:t>
      </w:r>
      <w:hyperlink w:history="0" r:id="rId27" w:tooltip="Постановление Пленума Верховного Суда РФ от 24.03.2016 N 7 (ред. от 22.06.2021) &quot;О применении судами некоторых положений Гражданского кодекса Российской Федерации об ответственности за нарушение обязательств&quot; {КонсультантПлюс}">
        <w:r>
          <w:rPr>
            <w:sz w:val="24"/>
            <w:color w:val="0000ff"/>
          </w:rPr>
          <w:t xml:space="preserve">п. 5</w:t>
        </w:r>
      </w:hyperlink>
      <w:r>
        <w:rPr>
          <w:sz w:val="24"/>
        </w:rPr>
        <w:t xml:space="preserve"> Постановления Пленума Верховного Суда РФ от 24.03.2016 N 7):</w:t>
      </w:r>
    </w:p>
    <w:p>
      <w:pPr>
        <w:pStyle w:val="0"/>
        <w:spacing w:before="240" w:line-rule="auto"/>
        <w:ind w:left="540"/>
        <w:jc w:val="both"/>
      </w:pPr>
      <w:r>
        <w:rPr>
          <w:sz w:val="24"/>
        </w:rPr>
        <w:t xml:space="preserve">- убытки являются следствием нарушения обязательства;</w:t>
      </w:r>
    </w:p>
    <w:p>
      <w:pPr>
        <w:pStyle w:val="0"/>
        <w:spacing w:before="240" w:line-rule="auto"/>
        <w:ind w:left="540"/>
        <w:jc w:val="both"/>
      </w:pPr>
      <w:r>
        <w:rPr>
          <w:sz w:val="24"/>
        </w:rPr>
        <w:t xml:space="preserve">- если бы нарушение не произошло, убытки бы не возникли.</w:t>
      </w:r>
    </w:p>
    <w:p>
      <w:pPr>
        <w:pStyle w:val="0"/>
        <w:spacing w:before="240" w:line-rule="auto"/>
        <w:ind w:left="540"/>
        <w:jc w:val="both"/>
      </w:pPr>
      <w:r>
        <w:rPr>
          <w:sz w:val="24"/>
        </w:rPr>
        <w:t xml:space="preserve">Например, арендодатель не отремонтировал помещение и оно оказалось непригодным для использования по назначению. В результате этого арендатор был вынужден арендовать другое помещение по более высоким ставкам, нести расходы на переезд и т.д.</w:t>
      </w:r>
    </w:p>
    <w:p>
      <w:pPr>
        <w:pStyle w:val="0"/>
        <w:spacing w:before="240" w:line-rule="auto"/>
        <w:ind w:left="540"/>
        <w:jc w:val="both"/>
      </w:pPr>
      <w:r>
        <w:rPr>
          <w:sz w:val="24"/>
        </w:rPr>
        <w:t xml:space="preserve">Если убытки являются обычным (естественным и логичным) следствием допущенного должником нарушения договора, то причинная связь между нарушением и убытками предполагается (</w:t>
      </w:r>
      <w:hyperlink w:history="0" r:id="rId28" w:tooltip="Постановление Пленума Верховного Суда РФ от 24.03.2016 N 7 (ред. от 22.06.2021) &quot;О применении судами некоторых положений Гражданского кодекса Российской Федерации об ответственности за нарушение обязательств&quot; {КонсультантПлюс}">
        <w:r>
          <w:rPr>
            <w:sz w:val="24"/>
            <w:color w:val="0000ff"/>
          </w:rPr>
          <w:t xml:space="preserve">п. 5</w:t>
        </w:r>
      </w:hyperlink>
      <w:r>
        <w:rPr>
          <w:sz w:val="24"/>
        </w:rPr>
        <w:t xml:space="preserve"> Постановления Пленума Верховного Суда РФ от 24.03.2016 N 7). Например, складская организация не обеспечила необходимый температурный режим при хранении фруктов, в результате чего они замерзли и оказались непригодными для потребления, а собственник фруктов, который приобрел их для перепродажи, понес убытки.</w:t>
      </w:r>
    </w:p>
    <w:p>
      <w:pPr>
        <w:pStyle w:val="0"/>
        <w:jc w:val="both"/>
      </w:pPr>
      <w:r>
        <w:rPr>
          <w:sz w:val="24"/>
        </w:rPr>
      </w:r>
    </w:p>
    <w:tbl>
      <w:tblPr>
        <w:jc w:val="center"/>
        <w:tblInd w:w="0" w:type="dxa"/>
        <w:tblW w:w="10597" w:type="dxa"/>
        <w:tblBorders>
          <w:top w:val="single" w:sz="6"/>
          <w:left w:val="single" w:sz="6"/>
          <w:bottom w:val="single" w:sz="6"/>
          <w:right w:val="single" w:sz="6"/>
          <w:insideV w:val="single" w:sz="6"/>
          <w:insideH w:val="single" w:sz="6"/>
        </w:tblBorders>
      </w:tblPr>
      <w:tblGrid>
        <w:gridCol w:w="10597"/>
      </w:tblGrid>
      <w:tr>
        <w:tc>
          <w:tcPr>
            <w:tcW w:w="10597" w:type="dxa"/>
            <w:tcMar>
              <w:top w:w="195" w:type="dxa"/>
              <w:left w:w="195" w:type="dxa"/>
              <w:bottom w:w="195" w:type="dxa"/>
              <w:right w:w="195" w:type="dxa"/>
            </w:tcMar>
            <w:shd w:val="clear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bookmarkStart w:id="36" w:name="P36"/>
          <w:bookmarkEnd w:id="36"/>
          <w:p>
            <w:pPr>
              <w:pStyle w:val="0"/>
              <w:jc w:val="both"/>
            </w:pPr>
            <w:r>
              <w:rPr>
                <w:sz w:val="24"/>
                <w:u w:val="single"/>
              </w:rPr>
              <w:t xml:space="preserve">Когда административный штраф можно признать убытком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</w:rPr>
              <w:t xml:space="preserve">Административный штраф может быть признан убытком, если </w:t>
            </w:r>
            <w:hyperlink w:history="0" w:anchor="P22" w:tooltip="Лицо, чье право нарушено, обязано доказать:">
              <w:r>
                <w:rPr>
                  <w:sz w:val="24"/>
                  <w:color w:val="0000ff"/>
                </w:rPr>
                <w:t xml:space="preserve">выполняются условия</w:t>
              </w:r>
            </w:hyperlink>
            <w:r>
              <w:rPr>
                <w:sz w:val="24"/>
              </w:rPr>
              <w:t xml:space="preserve">, необходимые для привлечения контрагента к ответственности в виде возмещения убытков. В частности, штраф признают убытком, если будет доказано, что вас оштрафовали из-за того, что контрагент нарушил обязательства по договору (например, поставил некачественный товар) (</w:t>
            </w:r>
            <w:hyperlink w:history="0" r:id="rId29" w:tooltip="Определение Верховного Суда РФ от 25.06.2019 N 306-ЭС19-9170 по делу N А57-4764/2018 Требование: О пересмотре в кассационном порядке судебных актов по делу о взыскании убытков, возникших в результате поставки некачественной продукции. Обжалуемый результат спора: Требование удовлетворено, поскольку подтвержден факт возникновения у истца убытков в заявленном размере по вине ответчика. Решение: В передаче дела в Судебную коллегию по экономическим спорам Верховного Суда РФ отказано. {КонсультантПлюс}">
              <w:r>
                <w:rPr>
                  <w:sz w:val="24"/>
                  <w:color w:val="0000ff"/>
                </w:rPr>
                <w:t xml:space="preserve">Определение</w:t>
              </w:r>
            </w:hyperlink>
            <w:r>
              <w:rPr>
                <w:sz w:val="24"/>
              </w:rPr>
              <w:t xml:space="preserve"> Верховного Суда РФ от 25.06.2019 N 306-ЭС19-9170 по делу N А57-4764/2018).</w:t>
            </w:r>
          </w:p>
        </w:tc>
      </w:tr>
    </w:tbl>
    <w:p>
      <w:pPr>
        <w:pStyle w:val="0"/>
        <w:jc w:val="both"/>
      </w:pPr>
      <w:r>
        <w:rPr>
          <w:sz w:val="34"/>
        </w:rPr>
      </w:r>
    </w:p>
    <w:bookmarkStart w:id="39" w:name="P39"/>
    <w:bookmarkEnd w:id="39"/>
    <w:p>
      <w:pPr>
        <w:pStyle w:val="0"/>
        <w:outlineLvl w:val="0"/>
      </w:pPr>
      <w:r>
        <w:rPr>
          <w:sz w:val="34"/>
          <w:b w:val="on"/>
        </w:rPr>
        <w:t xml:space="preserve">2. Как рассчитать и взыскать реальный ущерб</w:t>
      </w:r>
    </w:p>
    <w:p>
      <w:pPr>
        <w:pStyle w:val="0"/>
        <w:outlineLvl w:val="1"/>
      </w:pPr>
      <w:r>
        <w:rPr>
          <w:sz w:val="28"/>
          <w:b w:val="on"/>
        </w:rPr>
        <w:t xml:space="preserve">2.1. Как рассчитать реальный ущерб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Чтобы определить реальный ущерб, примените порядок, предусмотренный в договоре. Если он не установлен, рассчитайте реальный ущерб по документам, подтверждающим ваши расходы.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Дополнительно можно использовать Временную </w:t>
      </w:r>
      <w:hyperlink w:history="0" r:id="rId30" w:tooltip="&quot;Временная методика определения размера ущерба (убытков), причиненного нарушениями хозяйственных договоров&quot; (приложение к Письму Госарбитража СССР от 28.12.1990 N С-12/НА-225) {КонсультантПлюс}">
        <w:r>
          <w:rPr>
            <w:sz w:val="24"/>
            <w:color w:val="0000ff"/>
          </w:rPr>
          <w:t xml:space="preserve">методику</w:t>
        </w:r>
      </w:hyperlink>
      <w:r>
        <w:rPr>
          <w:sz w:val="24"/>
        </w:rPr>
        <w:t xml:space="preserve"> определения размера ущерба (убытков), но с учетом законодательства и актуальной судебной практики. Например, если вы понесли убытки в результате поставки дефектных комплектующих, для расчета реального ущерба суммируйте расходы по их доставке, разгрузке, хранению и возврату поставщику (</w:t>
      </w:r>
      <w:hyperlink w:history="0" r:id="rId31" w:tooltip="&quot;Временная методика определения размера ущерба (убытков), причиненного нарушениями хозяйственных договоров&quot; (приложение к Письму Госарбитража СССР от 28.12.1990 N С-12/НА-225) {КонсультантПлюс}">
        <w:r>
          <w:rPr>
            <w:sz w:val="24"/>
            <w:color w:val="0000ff"/>
          </w:rPr>
          <w:t xml:space="preserve">п. 14</w:t>
        </w:r>
      </w:hyperlink>
      <w:r>
        <w:rPr>
          <w:sz w:val="24"/>
        </w:rPr>
        <w:t xml:space="preserve"> указанной Методики).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</w:pPr>
      <w:r>
        <w:rPr>
          <w:sz w:val="24"/>
          <w:b w:val="on"/>
        </w:rPr>
        <w:t xml:space="preserve">2.1.1. Какие цены учитывать при расчете реального ущерба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При расчете ориентируйтесь на цены, существовавшие в том месте, где должно было быть исполнено обязательство (</w:t>
      </w:r>
      <w:hyperlink w:history="0" r:id="rId32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sz w:val="24"/>
            <w:color w:val="0000ff"/>
          </w:rPr>
          <w:t xml:space="preserve">п. 3 ст. 393</w:t>
        </w:r>
      </w:hyperlink>
      <w:r>
        <w:rPr>
          <w:sz w:val="24"/>
        </w:rPr>
        <w:t xml:space="preserve"> ГК РФ). Определите цену на день добровольного исполнения должником вашего требования либо на день предъявления иска, если должник не исполнил требование.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Однако при определенных обстоятельствах (например, в связи с длительностью судебного процесса) суд может удовлетворить ваше требование, принимая во внимание цены, существующие в день вынесения решения (</w:t>
      </w:r>
      <w:hyperlink w:history="0" r:id="rId33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sz w:val="24"/>
            <w:color w:val="0000ff"/>
          </w:rPr>
          <w:t xml:space="preserve">п. 3 ст. 393</w:t>
        </w:r>
      </w:hyperlink>
      <w:r>
        <w:rPr>
          <w:sz w:val="24"/>
        </w:rPr>
        <w:t xml:space="preserve"> ГК РФ).</w:t>
      </w:r>
    </w:p>
    <w:p>
      <w:pPr>
        <w:pStyle w:val="0"/>
        <w:jc w:val="both"/>
      </w:pPr>
      <w:r>
        <w:rPr>
          <w:sz w:val="28"/>
        </w:rPr>
      </w:r>
    </w:p>
    <w:bookmarkStart w:id="48" w:name="P48"/>
    <w:bookmarkEnd w:id="48"/>
    <w:p>
      <w:pPr>
        <w:pStyle w:val="0"/>
        <w:outlineLvl w:val="1"/>
      </w:pPr>
      <w:r>
        <w:rPr>
          <w:sz w:val="28"/>
          <w:b w:val="on"/>
        </w:rPr>
        <w:t xml:space="preserve">2.2. Как взыскать реальный ущерб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Для взыскания реального ущерба:</w:t>
      </w:r>
    </w:p>
    <w:p>
      <w:pPr>
        <w:pStyle w:val="0"/>
        <w:spacing w:before="240" w:line-rule="auto"/>
        <w:ind w:firstLine="-300" w:left="540"/>
        <w:jc w:val="both"/>
        <w:numPr>
          <w:ilvl w:val="0"/>
          <w:numId w:val="3"/>
        </w:numPr>
      </w:pPr>
      <w:r>
        <w:rPr>
          <w:sz w:val="24"/>
        </w:rPr>
        <w:t xml:space="preserve">зафиксируйте факт нарушения обязательства, в результате которого возник ущерб;</w:t>
      </w:r>
    </w:p>
    <w:p>
      <w:pPr>
        <w:pStyle w:val="0"/>
        <w:spacing w:before="240" w:line-rule="auto"/>
        <w:ind w:firstLine="-300" w:left="540"/>
        <w:jc w:val="both"/>
        <w:numPr>
          <w:ilvl w:val="0"/>
          <w:numId w:val="3"/>
        </w:numPr>
      </w:pPr>
      <w:r>
        <w:rPr>
          <w:sz w:val="24"/>
        </w:rPr>
        <w:t xml:space="preserve">направьте должнику претензию;</w:t>
      </w:r>
    </w:p>
    <w:p>
      <w:pPr>
        <w:pStyle w:val="0"/>
        <w:spacing w:before="240" w:line-rule="auto"/>
        <w:ind w:firstLine="-300" w:left="540"/>
        <w:jc w:val="both"/>
        <w:numPr>
          <w:ilvl w:val="0"/>
          <w:numId w:val="3"/>
        </w:numPr>
      </w:pPr>
      <w:r>
        <w:rPr>
          <w:sz w:val="24"/>
        </w:rPr>
        <w:t xml:space="preserve">подайте в суд иск, если должник отказался добровольно возместить убытки или не ответил на претензию.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</w:pPr>
      <w:r>
        <w:rPr>
          <w:sz w:val="24"/>
          <w:b w:val="on"/>
        </w:rPr>
        <w:t xml:space="preserve">2.2.1. Как зафиксировать факт нарушения обязательства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По возможности составьте двусторонний акт, в котором укажите: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4"/>
        </w:numPr>
      </w:pPr>
      <w:r>
        <w:rPr>
          <w:sz w:val="24"/>
        </w:rPr>
        <w:t xml:space="preserve">реквизиты нарушенного договора;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4"/>
        </w:numPr>
      </w:pPr>
      <w:r>
        <w:rPr>
          <w:sz w:val="24"/>
        </w:rPr>
        <w:t xml:space="preserve">выявленные нарушения;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4"/>
        </w:numPr>
      </w:pPr>
      <w:r>
        <w:rPr>
          <w:sz w:val="24"/>
        </w:rPr>
        <w:t xml:space="preserve">размер ущерба. Постарайтесь зафиксировать в акте хотя бы ориентировочный размер ущерба, если не можете рассчитать его точно.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Форма акта может быть любой, поскольку законодательно она не установлена. Подписать его должны руководители или уполномоченные представители сторон.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Такой документ значительно облегчит доказывание в суде факта нарушения и возникновения ущерба.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</w:pPr>
      <w:r>
        <w:rPr>
          <w:sz w:val="24"/>
          <w:b w:val="on"/>
        </w:rPr>
        <w:t xml:space="preserve">2.2.2. Как соблюсти претензионный порядок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Примените претензионный (досудебный) порядок, предусмотренный в договоре (например, в нем могут быть условия о сроке и порядке подачи претензии, ответа на претензию).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Обратите внимание: ссылаться на проведение примирительной процедуры (например, переговоров, медиации) в качестве принятия мер по досудебному урегулированию спора вы можете, только если одновременно: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5"/>
        </w:numPr>
      </w:pPr>
      <w:r>
        <w:rPr>
          <w:sz w:val="24"/>
        </w:rPr>
        <w:t xml:space="preserve">федеральный закон, в котором установлена обязанность досудебного урегулирования спора, например </w:t>
      </w:r>
      <w:hyperlink w:history="0" r:id="rId34" w:tooltip="&quot;Арбитражный процессуальный кодекс Российской Федерации&quot; от 24.07.2002 N 95-ФЗ (ред. от 01.04.2025) {КонсультантПлюс}">
        <w:r>
          <w:rPr>
            <w:sz w:val="24"/>
            <w:color w:val="0000ff"/>
          </w:rPr>
          <w:t xml:space="preserve">абз. 1 ч. 5 ст. 4</w:t>
        </w:r>
      </w:hyperlink>
      <w:r>
        <w:rPr>
          <w:sz w:val="24"/>
        </w:rPr>
        <w:t xml:space="preserve"> АПК РФ, позволяет изменить порядок такого урегулирования договором;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5"/>
        </w:numPr>
      </w:pPr>
      <w:r>
        <w:rPr>
          <w:sz w:val="24"/>
        </w:rPr>
        <w:t xml:space="preserve">стороны согласны на замену претензионного порядка данной процедурой (</w:t>
      </w:r>
      <w:hyperlink w:history="0" r:id="rId35" w:tooltip="Постановление Пленума Верховного Суда РФ от 22.06.2021 N 18 &quot;О некоторых вопросах досудебного урегулирования споров, рассматриваемых в порядке гражданского и арбитражного судопроизводства&quot; {КонсультантПлюс}">
        <w:r>
          <w:rPr>
            <w:sz w:val="24"/>
            <w:color w:val="0000ff"/>
          </w:rPr>
          <w:t xml:space="preserve">п. 20</w:t>
        </w:r>
      </w:hyperlink>
      <w:r>
        <w:rPr>
          <w:sz w:val="24"/>
        </w:rPr>
        <w:t xml:space="preserve"> Постановления Пленума Верховного Суда РФ от 22.06.2021 N 18).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претензионный (досудебный) порядок не предусмотрен в договоре, то составьте претензию в свободной форме. В ней в любом случае нужно указать: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6"/>
        </w:numPr>
      </w:pPr>
      <w:r>
        <w:rPr>
          <w:sz w:val="24"/>
        </w:rPr>
        <w:t xml:space="preserve">нарушение, повлекшее убытки;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6"/>
        </w:numPr>
      </w:pPr>
      <w:r>
        <w:rPr>
          <w:sz w:val="24"/>
        </w:rPr>
        <w:t xml:space="preserve">вид убытков;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6"/>
        </w:numPr>
      </w:pPr>
      <w:r>
        <w:rPr>
          <w:sz w:val="24"/>
        </w:rPr>
        <w:t xml:space="preserve">размер убытков с расчетом;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6"/>
        </w:numPr>
      </w:pPr>
      <w:r>
        <w:rPr>
          <w:sz w:val="24"/>
        </w:rPr>
        <w:t xml:space="preserve">срок и порядок удовлетворения вашего требования о возмещении убытков.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Направьте претензию контрагенту, руководствуясь правилами направления юридически значимых сообщений (см. </w:t>
      </w:r>
      <w:hyperlink w:history="0" r:id="rId36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sz w:val="24"/>
            <w:color w:val="0000ff"/>
          </w:rPr>
          <w:t xml:space="preserve">ст. 165.1</w:t>
        </w:r>
      </w:hyperlink>
      <w:r>
        <w:rPr>
          <w:sz w:val="24"/>
        </w:rPr>
        <w:t xml:space="preserve"> ГК РФ, </w:t>
      </w:r>
      <w:hyperlink w:history="0" r:id="rId37" w:tooltip="Постановление Пленума Верховного Суда РФ от 23.06.2015 N 25 &quot;О применении судами некоторых положений раздела I части первой Гражданского кодекса Российской Федерации&quot; {КонсультантПлюс}">
        <w:r>
          <w:rPr>
            <w:sz w:val="24"/>
            <w:color w:val="0000ff"/>
          </w:rPr>
          <w:t xml:space="preserve">п. п. 63</w:t>
        </w:r>
      </w:hyperlink>
      <w:r>
        <w:rPr>
          <w:sz w:val="24"/>
        </w:rPr>
        <w:t xml:space="preserve"> - </w:t>
      </w:r>
      <w:hyperlink w:history="0" r:id="rId38" w:tooltip="Постановление Пленума Верховного Суда РФ от 23.06.2015 N 25 &quot;О применении судами некоторых положений раздела I части первой Гражданского кодекса Российской Федерации&quot; {КонсультантПлюс}">
        <w:r>
          <w:rPr>
            <w:sz w:val="24"/>
            <w:color w:val="0000ff"/>
          </w:rPr>
          <w:t xml:space="preserve">65</w:t>
        </w:r>
      </w:hyperlink>
      <w:r>
        <w:rPr>
          <w:sz w:val="24"/>
        </w:rPr>
        <w:t xml:space="preserve"> Постановления Пленума Верховного Суда РФ от 23.06.2015 N 25). По общему правилу такие сообщения юридическому лицу (индивидуальному предпринимателю) следует посылать по адресу, содержащемуся в ЕГРЮЛ (ЕГРИП), либо по адресу, который указал получатель (</w:t>
      </w:r>
      <w:hyperlink w:history="0" r:id="rId39" w:tooltip="Постановление Пленума Верховного Суда РФ от 23.06.2015 N 25 &quot;О применении судами некоторых положений раздела I части первой Гражданского кодекса Российской Федерации&quot; {КонсультантПлюс}">
        <w:r>
          <w:rPr>
            <w:sz w:val="24"/>
            <w:color w:val="0000ff"/>
          </w:rPr>
          <w:t xml:space="preserve">п. 63</w:t>
        </w:r>
      </w:hyperlink>
      <w:r>
        <w:rPr>
          <w:sz w:val="24"/>
        </w:rPr>
        <w:t xml:space="preserve"> Постановления Пленума Верховного Суда РФ от 23.06.2015 N 25).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Досудебный порядок также считается соблюденным, если претензия направлена в том числе по адресу, указанному в договоре (</w:t>
      </w:r>
      <w:hyperlink w:history="0" r:id="rId40" w:tooltip="&quot;Обзор практики применения арбитражными судами положений процессуального законодательства об обязательном досудебном порядке урегулирования спора&quot; (утв. Президиумом Верховного Суда РФ 22.07.2020) {КонсультантПлюс}">
        <w:r>
          <w:rPr>
            <w:sz w:val="24"/>
            <w:color w:val="0000ff"/>
          </w:rPr>
          <w:t xml:space="preserve">п. 4</w:t>
        </w:r>
      </w:hyperlink>
      <w:r>
        <w:rPr>
          <w:sz w:val="24"/>
        </w:rPr>
        <w:t xml:space="preserve"> Обзора, утвержденного Президиумом Верховного Суда РФ 22.07.2020). Направление претензии по адресу электронной почты (иным образом с использованием информационно-телекоммуникационной сети) подтверждает соблюдение досудебного порядка, только если этот порядок установлен нормативным правовым актом, явно и недвусмысленно предусмотрен в договоре либо данный способ переписки является обычной сложившейся деловой практикой между сторонами и ранее обмен корреспонденцией осуществлялся в том числе таким образом (</w:t>
      </w:r>
      <w:hyperlink w:history="0" r:id="rId41" w:tooltip="Постановление Пленума Верховного Суда РФ от 22.06.2021 N 18 &quot;О некоторых вопросах досудебного урегулирования споров, рассматриваемых в порядке гражданского и арбитражного судопроизводства&quot; {КонсультантПлюс}">
        <w:r>
          <w:rPr>
            <w:sz w:val="24"/>
            <w:color w:val="0000ff"/>
          </w:rPr>
          <w:t xml:space="preserve">п. 13</w:t>
        </w:r>
      </w:hyperlink>
      <w:r>
        <w:rPr>
          <w:sz w:val="24"/>
        </w:rPr>
        <w:t xml:space="preserve"> Постановления Пленума Верховного Суда РФ от 22.06.2021 N 18).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Вы можете вручить претензию адресату лично или направить ее удобным для вас способом, например заказным письмом с уведомлением о вручении. При этом по общему правилу направление досудебной претензии исключительно ценным письмом с описью вложения необязательно (</w:t>
      </w:r>
      <w:hyperlink w:history="0" r:id="rId42" w:tooltip="Постановление Пленума Верховного Суда РФ от 22.06.2021 N 18 &quot;О некоторых вопросах досудебного урегулирования споров, рассматриваемых в порядке гражданского и арбитражного судопроизводства&quot; {КонсультантПлюс}">
        <w:r>
          <w:rPr>
            <w:sz w:val="24"/>
            <w:color w:val="0000ff"/>
          </w:rPr>
          <w:t xml:space="preserve">п. 12</w:t>
        </w:r>
      </w:hyperlink>
      <w:r>
        <w:rPr>
          <w:sz w:val="24"/>
        </w:rPr>
        <w:t xml:space="preserve"> Постановления Пленума Верховного Суда РФ от 22.06.2021 N 18, </w:t>
      </w:r>
      <w:hyperlink w:history="0" r:id="rId43" w:tooltip="&quot;Обзор практики применения арбитражными судами положений процессуального законодательства об обязательном досудебном порядке урегулирования спора&quot; (утв. Президиумом Верховного Суда РФ 22.07.2020) {КонсультантПлюс}">
        <w:r>
          <w:rPr>
            <w:sz w:val="24"/>
            <w:color w:val="0000ff"/>
          </w:rPr>
          <w:t xml:space="preserve">п. 9</w:t>
        </w:r>
      </w:hyperlink>
      <w:r>
        <w:rPr>
          <w:sz w:val="24"/>
        </w:rPr>
        <w:t xml:space="preserve"> Обзора практики применения арбитражными судами положений процессуального законодательства об обязательном досудебном порядке урегулирования спора (утв. Президиумом Верховного Суда РФ 22.07.2020)).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вы подаете иск в арбитражный суд, то в случае, когда убытки вызваны нарушением договора, досудебный порядок урегулирования спора является обязательным. Вы можете обратиться с иском в арбитражный суд по истечении 30 календарных дней со дня направления претензии должнику или иного срока, установленного законом или договором (</w:t>
      </w:r>
      <w:hyperlink w:history="0" r:id="rId44" w:tooltip="&quot;Арбитражный процессуальный кодекс Российской Федерации&quot; от 24.07.2002 N 95-ФЗ (ред. от 01.04.2025) {КонсультантПлюс}">
        <w:r>
          <w:rPr>
            <w:sz w:val="24"/>
            <w:color w:val="0000ff"/>
          </w:rPr>
          <w:t xml:space="preserve">ч. 5 ст. 4</w:t>
        </w:r>
      </w:hyperlink>
      <w:r>
        <w:rPr>
          <w:sz w:val="24"/>
        </w:rPr>
        <w:t xml:space="preserve"> АПК РФ).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Учтите: если ко дню вашего обращения в суд (например, направления искового заявления по почте, подачи документов в канцелярию суда) не истек установленный законом или договором срок досудебного порядка урегулирования спора и отсутствует ответ на претензию либо иной документ, подтверждающий соблюдение такого урегулирования, арбитражный суд возвратит иск на основании </w:t>
      </w:r>
      <w:hyperlink w:history="0" r:id="rId45" w:tooltip="&quot;Арбитражный процессуальный кодекс Российской Федерации&quot; от 24.07.2002 N 95-ФЗ (ред. от 01.04.2025) {КонсультантПлюс}">
        <w:r>
          <w:rPr>
            <w:sz w:val="24"/>
            <w:color w:val="0000ff"/>
          </w:rPr>
          <w:t xml:space="preserve">п. 5 ч. 1 ст. 129</w:t>
        </w:r>
      </w:hyperlink>
      <w:r>
        <w:rPr>
          <w:sz w:val="24"/>
        </w:rPr>
        <w:t xml:space="preserve"> АПК РФ (</w:t>
      </w:r>
      <w:hyperlink w:history="0" r:id="rId46" w:tooltip="Постановление Пленума Верховного Суда РФ от 22.06.2021 N 18 &quot;О некоторых вопросах досудебного урегулирования споров, рассматриваемых в порядке гражданского и арбитражного судопроизводства&quot; {КонсультантПлюс}">
        <w:r>
          <w:rPr>
            <w:sz w:val="24"/>
            <w:color w:val="0000ff"/>
          </w:rPr>
          <w:t xml:space="preserve">п. 22</w:t>
        </w:r>
      </w:hyperlink>
      <w:r>
        <w:rPr>
          <w:sz w:val="24"/>
        </w:rPr>
        <w:t xml:space="preserve"> Постановления Пленума Верховного Суда РФ от 22.06.2021 N 18).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</w:pPr>
      <w:r>
        <w:rPr>
          <w:sz w:val="24"/>
          <w:b w:val="on"/>
        </w:rPr>
        <w:t xml:space="preserve">2.2.3. Как подать иск в суд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Для этого:</w:t>
      </w:r>
    </w:p>
    <w:p>
      <w:pPr>
        <w:pStyle w:val="0"/>
        <w:spacing w:before="240" w:line-rule="auto"/>
        <w:ind w:firstLine="-300" w:left="540"/>
        <w:jc w:val="both"/>
        <w:numPr>
          <w:ilvl w:val="0"/>
          <w:numId w:val="7"/>
        </w:numPr>
      </w:pPr>
      <w:r>
        <w:rPr>
          <w:sz w:val="24"/>
        </w:rPr>
        <w:t xml:space="preserve">Определите суд, который будет рассматривать ваше дело (</w:t>
      </w:r>
      <w:hyperlink w:history="0" r:id="rId47" w:tooltip="&quot;Арбитражный процессуальный кодекс Российской Федерации&quot; от 24.07.2002 N 95-ФЗ (ред. от 01.04.2025) {КонсультантПлюс}">
        <w:r>
          <w:rPr>
            <w:sz w:val="24"/>
            <w:color w:val="0000ff"/>
          </w:rPr>
          <w:t xml:space="preserve">гл. 4</w:t>
        </w:r>
      </w:hyperlink>
      <w:r>
        <w:rPr>
          <w:sz w:val="24"/>
        </w:rPr>
        <w:t xml:space="preserve"> АПК РФ, </w:t>
      </w:r>
      <w:hyperlink w:history="0" r:id="rId48" w:tooltip="&quot;Гражданский процессуальный кодекс Российской Федерации&quot; от 14.11.2002 N 138-ФЗ (ред. от 31.07.2025) {КонсультантПлюс}">
        <w:r>
          <w:rPr>
            <w:sz w:val="24"/>
            <w:color w:val="0000ff"/>
          </w:rPr>
          <w:t xml:space="preserve">гл. 3</w:t>
        </w:r>
      </w:hyperlink>
      <w:r>
        <w:rPr>
          <w:sz w:val="24"/>
        </w:rPr>
        <w:t xml:space="preserve"> ГПК РФ).</w:t>
      </w:r>
    </w:p>
    <w:p>
      <w:pPr>
        <w:pStyle w:val="0"/>
        <w:spacing w:before="240" w:line-rule="auto"/>
        <w:ind w:firstLine="-300" w:left="540"/>
        <w:jc w:val="both"/>
        <w:numPr>
          <w:ilvl w:val="0"/>
          <w:numId w:val="7"/>
        </w:numPr>
      </w:pPr>
      <w:r>
        <w:rPr>
          <w:sz w:val="24"/>
        </w:rPr>
        <w:t xml:space="preserve">Составьте исковое заявление с соблюдением правил, предусмотренных </w:t>
      </w:r>
      <w:hyperlink w:history="0" r:id="rId49" w:tooltip="&quot;Арбитражный процессуальный кодекс Российской Федерации&quot; от 24.07.2002 N 95-ФЗ (ред. от 01.04.2025) {КонсультантПлюс}">
        <w:r>
          <w:rPr>
            <w:sz w:val="24"/>
            <w:color w:val="0000ff"/>
          </w:rPr>
          <w:t xml:space="preserve">ст. 125</w:t>
        </w:r>
      </w:hyperlink>
      <w:r>
        <w:rPr>
          <w:sz w:val="24"/>
        </w:rPr>
        <w:t xml:space="preserve"> АПК РФ или </w:t>
      </w:r>
      <w:hyperlink w:history="0" r:id="rId50" w:tooltip="&quot;Гражданский процессуальный кодекс Российской Федерации&quot; от 14.11.2002 N 138-ФЗ (ред. от 31.07.2025) {КонсультантПлюс}">
        <w:r>
          <w:rPr>
            <w:sz w:val="24"/>
            <w:color w:val="0000ff"/>
          </w:rPr>
          <w:t xml:space="preserve">ст. 131</w:t>
        </w:r>
      </w:hyperlink>
      <w:r>
        <w:rPr>
          <w:sz w:val="24"/>
        </w:rPr>
        <w:t xml:space="preserve"> ГПК РФ. Возьмите за основу требования, изложенные в претензии. При необходимости сделайте перерасчет убытков на дату подачи заявления в суд.</w:t>
      </w:r>
    </w:p>
    <w:p>
      <w:pPr>
        <w:pStyle w:val="0"/>
        <w:spacing w:before="240" w:line-rule="auto"/>
        <w:ind w:left="540"/>
        <w:jc w:val="both"/>
      </w:pPr>
      <w:r>
        <w:rPr>
          <w:sz w:val="24"/>
        </w:rPr>
        <w:t xml:space="preserve">Несовпадение суммы основного долга, сумм неустойки, процентов, указанных в претензии и в иске, не свидетельствует о том, что обязательный досудебный порядок урегулирования спора нарушен, если в претензии указан конкретный материально-правовой спор, связанный с нарушением прав истца, и предложение ответчику его урегулировать (</w:t>
      </w:r>
      <w:hyperlink w:history="0" r:id="rId51" w:tooltip="Постановление Пленума Верховного Суда РФ от 22.06.2021 N 18 &quot;О некоторых вопросах досудебного урегулирования споров, рассматриваемых в порядке гражданского и арбитражного судопроизводства&quot; {КонсультантПлюс}">
        <w:r>
          <w:rPr>
            <w:sz w:val="24"/>
            <w:color w:val="0000ff"/>
          </w:rPr>
          <w:t xml:space="preserve">п. 14</w:t>
        </w:r>
      </w:hyperlink>
      <w:r>
        <w:rPr>
          <w:sz w:val="24"/>
        </w:rPr>
        <w:t xml:space="preserve"> Постановления Пленума Верховного Суда РФ от 22.06.2021 N 18).</w:t>
      </w:r>
    </w:p>
    <w:p>
      <w:pPr>
        <w:pStyle w:val="0"/>
        <w:spacing w:before="240" w:line-rule="auto"/>
        <w:ind w:firstLine="-300" w:left="540"/>
        <w:jc w:val="both"/>
        <w:numPr>
          <w:ilvl w:val="0"/>
          <w:numId w:val="7"/>
        </w:numPr>
      </w:pPr>
      <w:r>
        <w:rPr>
          <w:sz w:val="24"/>
        </w:rPr>
        <w:t xml:space="preserve">Приложите к иску документы, подтверждающие ваше требование, в частности доказательства реального ущерба:</w:t>
      </w:r>
    </w:p>
    <w:p>
      <w:pPr>
        <w:pStyle w:val="0"/>
        <w:spacing w:before="240" w:line-rule="auto"/>
        <w:ind w:firstLine="-227" w:left="1080"/>
        <w:jc w:val="both"/>
        <w:numPr>
          <w:ilvl w:val="1"/>
          <w:numId w:val="7"/>
        </w:numPr>
      </w:pPr>
      <w:r>
        <w:rPr>
          <w:sz w:val="24"/>
        </w:rPr>
        <w:t xml:space="preserve">договоры, акты выполненных работ (оказанных услуг), сметы, калькуляции, справки о стоимости выполненных работ;</w:t>
      </w:r>
    </w:p>
    <w:p>
      <w:pPr>
        <w:pStyle w:val="0"/>
        <w:spacing w:before="240" w:line-rule="auto"/>
        <w:ind w:firstLine="-227" w:left="1080"/>
        <w:jc w:val="both"/>
        <w:numPr>
          <w:ilvl w:val="1"/>
          <w:numId w:val="7"/>
        </w:numPr>
      </w:pPr>
      <w:r>
        <w:rPr>
          <w:sz w:val="24"/>
        </w:rPr>
        <w:t xml:space="preserve">заключения экспертизы, отчеты по результатам оценки;</w:t>
      </w:r>
    </w:p>
    <w:p>
      <w:pPr>
        <w:pStyle w:val="0"/>
        <w:spacing w:before="240" w:line-rule="auto"/>
        <w:ind w:firstLine="-227" w:left="1080"/>
        <w:jc w:val="both"/>
        <w:numPr>
          <w:ilvl w:val="1"/>
          <w:numId w:val="7"/>
        </w:numPr>
      </w:pPr>
      <w:r>
        <w:rPr>
          <w:sz w:val="24"/>
        </w:rPr>
        <w:t xml:space="preserve">документы, подтверждающие оплату (платежные поручения с отметкой банка об исполнении, банковские выписки).</w:t>
      </w:r>
    </w:p>
    <w:p>
      <w:pPr>
        <w:pStyle w:val="0"/>
        <w:spacing w:before="240" w:line-rule="auto"/>
        <w:ind w:left="540"/>
        <w:jc w:val="both"/>
      </w:pPr>
      <w:r>
        <w:rPr>
          <w:sz w:val="24"/>
        </w:rPr>
        <w:t xml:space="preserve">Также приложите к иску документы, предусмотренные </w:t>
      </w:r>
      <w:hyperlink w:history="0" r:id="rId52" w:tooltip="&quot;Арбитражный процессуальный кодекс Российской Федерации&quot; от 24.07.2002 N 95-ФЗ (ред. от 01.04.2025) {КонсультантПлюс}">
        <w:r>
          <w:rPr>
            <w:sz w:val="24"/>
            <w:color w:val="0000ff"/>
          </w:rPr>
          <w:t xml:space="preserve">ст. 126</w:t>
        </w:r>
      </w:hyperlink>
      <w:r>
        <w:rPr>
          <w:sz w:val="24"/>
        </w:rPr>
        <w:t xml:space="preserve"> АПК РФ или </w:t>
      </w:r>
      <w:hyperlink w:history="0" r:id="rId53" w:tooltip="&quot;Гражданский процессуальный кодекс Российской Федерации&quot; от 14.11.2002 N 138-ФЗ (ред. от 31.07.2025) {КонсультантПлюс}">
        <w:r>
          <w:rPr>
            <w:sz w:val="24"/>
            <w:color w:val="0000ff"/>
          </w:rPr>
          <w:t xml:space="preserve">ст. 132</w:t>
        </w:r>
      </w:hyperlink>
      <w:r>
        <w:rPr>
          <w:sz w:val="24"/>
        </w:rPr>
        <w:t xml:space="preserve"> ГПК РФ.</w:t>
      </w:r>
    </w:p>
    <w:p>
      <w:pPr>
        <w:pStyle w:val="0"/>
        <w:spacing w:before="240" w:line-rule="auto"/>
        <w:ind w:left="540"/>
        <w:jc w:val="both"/>
      </w:pPr>
      <w:r>
        <w:rPr>
          <w:sz w:val="24"/>
        </w:rPr>
        <w:t xml:space="preserve">Если документы, подтверждающие соблюдение досудебного порядка, не представлены, суд оставит исковое заявление без движения (</w:t>
      </w:r>
      <w:hyperlink w:history="0" r:id="rId54" w:tooltip="Постановление Пленума Верховного Суда РФ от 22.06.2021 N 18 &quot;О некоторых вопросах досудебного урегулирования споров, рассматриваемых в порядке гражданского и арбитражного судопроизводства&quot; {КонсультантПлюс}">
        <w:r>
          <w:rPr>
            <w:sz w:val="24"/>
            <w:color w:val="0000ff"/>
          </w:rPr>
          <w:t xml:space="preserve">п. 21</w:t>
        </w:r>
      </w:hyperlink>
      <w:r>
        <w:rPr>
          <w:sz w:val="24"/>
        </w:rPr>
        <w:t xml:space="preserve"> Постановления Пленума Верховного Суда РФ от 22.06.2021 N 18). Если и в самом исковом заявлении вы не указали на соблюдение досудебного порядка урегулирования и не приложили к нему эти документы, суд вернет вам исковое заявление (</w:t>
      </w:r>
      <w:hyperlink w:history="0" r:id="rId55" w:tooltip="Постановление Пленума Верховного Суда РФ от 22.06.2021 N 18 &quot;О некоторых вопросах досудебного урегулирования споров, рассматриваемых в порядке гражданского и арбитражного судопроизводства&quot; {КонсультантПлюс}">
        <w:r>
          <w:rPr>
            <w:sz w:val="24"/>
            <w:color w:val="0000ff"/>
          </w:rPr>
          <w:t xml:space="preserve">п. 21</w:t>
        </w:r>
      </w:hyperlink>
      <w:r>
        <w:rPr>
          <w:sz w:val="24"/>
        </w:rPr>
        <w:t xml:space="preserve"> Постановления Пленума ВС РФ от 22.06.2021 N 18).</w:t>
      </w:r>
    </w:p>
    <w:p>
      <w:pPr>
        <w:pStyle w:val="0"/>
        <w:spacing w:before="240" w:line-rule="auto"/>
        <w:ind w:firstLine="-300" w:left="540"/>
        <w:jc w:val="both"/>
        <w:numPr>
          <w:ilvl w:val="0"/>
          <w:numId w:val="7"/>
        </w:numPr>
      </w:pPr>
      <w:r>
        <w:rPr>
          <w:sz w:val="24"/>
        </w:rPr>
        <w:t xml:space="preserve">Уплатите госпошлину в размере, предусмотренном </w:t>
      </w:r>
      <w:hyperlink w:history="0" r:id="rId56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п. 1 ст. 333.21</w:t>
        </w:r>
      </w:hyperlink>
      <w:r>
        <w:rPr>
          <w:sz w:val="24"/>
        </w:rPr>
        <w:t xml:space="preserve"> или </w:t>
      </w:r>
      <w:hyperlink w:history="0" r:id="rId57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п. 1 ст. 333.19</w:t>
        </w:r>
      </w:hyperlink>
      <w:r>
        <w:rPr>
          <w:sz w:val="24"/>
        </w:rPr>
        <w:t xml:space="preserve"> НК РФ.</w:t>
      </w:r>
    </w:p>
    <w:p>
      <w:pPr>
        <w:pStyle w:val="0"/>
        <w:spacing w:before="240" w:line-rule="auto"/>
        <w:ind w:firstLine="-300" w:left="540"/>
        <w:jc w:val="both"/>
        <w:numPr>
          <w:ilvl w:val="0"/>
          <w:numId w:val="7"/>
        </w:numPr>
      </w:pPr>
      <w:r>
        <w:rPr>
          <w:sz w:val="24"/>
        </w:rPr>
        <w:t xml:space="preserve">Подайте иск с приложениями в суд на бумажном носителе или в электронном виде, в том числе в форме электронного документа. Подать иск в электронном виде можно при наличии технической возможности в суде с помощью (</w:t>
      </w:r>
      <w:hyperlink w:history="0" r:id="rId58" w:tooltip="&quot;Арбитражный процессуальный кодекс Российской Федерации&quot; от 24.07.2002 N 95-ФЗ (ред. от 01.04.2025) {КонсультантПлюс}">
        <w:r>
          <w:rPr>
            <w:sz w:val="24"/>
            <w:color w:val="0000ff"/>
          </w:rPr>
          <w:t xml:space="preserve">ч. 7 ст. 4</w:t>
        </w:r>
      </w:hyperlink>
      <w:r>
        <w:rPr>
          <w:sz w:val="24"/>
        </w:rPr>
        <w:t xml:space="preserve"> АПК РФ, </w:t>
      </w:r>
      <w:hyperlink w:history="0" r:id="rId59" w:tooltip="&quot;Гражданский процессуальный кодекс Российской Федерации&quot; от 14.11.2002 N 138-ФЗ (ред. от 31.07.2025) {КонсультантПлюс}">
        <w:r>
          <w:rPr>
            <w:sz w:val="24"/>
            <w:color w:val="0000ff"/>
          </w:rPr>
          <w:t xml:space="preserve">ч. 1.1 ст. 3</w:t>
        </w:r>
      </w:hyperlink>
      <w:r>
        <w:rPr>
          <w:sz w:val="24"/>
        </w:rPr>
        <w:t xml:space="preserve"> ГПК РФ, </w:t>
      </w:r>
      <w:hyperlink w:history="0" r:id="rId60" w:tooltip="Федеральный закон от 30.12.2021 N 440-ФЗ &quot;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ч. 2 ст. 7</w:t>
        </w:r>
      </w:hyperlink>
      <w:r>
        <w:rPr>
          <w:sz w:val="24"/>
        </w:rPr>
        <w:t xml:space="preserve"> Федерального закона от 30.12.2021 N 440-ФЗ):</w:t>
      </w:r>
    </w:p>
    <w:p>
      <w:pPr>
        <w:pStyle w:val="0"/>
        <w:spacing w:before="240" w:line-rule="auto"/>
        <w:ind w:firstLine="-227" w:left="1080"/>
        <w:jc w:val="both"/>
        <w:numPr>
          <w:ilvl w:val="1"/>
          <w:numId w:val="7"/>
        </w:numPr>
      </w:pPr>
      <w:r>
        <w:rPr>
          <w:sz w:val="24"/>
        </w:rPr>
        <w:t xml:space="preserve">Единого портала госуслуг;</w:t>
      </w:r>
    </w:p>
    <w:p>
      <w:pPr>
        <w:pStyle w:val="0"/>
        <w:spacing w:before="240" w:line-rule="auto"/>
        <w:ind w:firstLine="-227" w:left="1080"/>
        <w:jc w:val="both"/>
        <w:numPr>
          <w:ilvl w:val="1"/>
          <w:numId w:val="7"/>
        </w:numPr>
      </w:pPr>
      <w:r>
        <w:rPr>
          <w:sz w:val="24"/>
        </w:rPr>
        <w:t xml:space="preserve">информационной системы, определенной ВС РФ, Судебным департаментом при ВС РФ;</w:t>
      </w:r>
    </w:p>
    <w:p>
      <w:pPr>
        <w:pStyle w:val="0"/>
        <w:spacing w:before="240" w:line-rule="auto"/>
        <w:ind w:firstLine="-227" w:left="1080"/>
        <w:jc w:val="both"/>
        <w:numPr>
          <w:ilvl w:val="1"/>
          <w:numId w:val="7"/>
        </w:numPr>
      </w:pPr>
      <w:r>
        <w:rPr>
          <w:sz w:val="24"/>
        </w:rPr>
        <w:t xml:space="preserve">систем электронного документооборота участников процесса с использованием единой системы межведомственного электронного взаимодействия.</w:t>
      </w:r>
    </w:p>
    <w:p>
      <w:pPr>
        <w:pStyle w:val="0"/>
        <w:jc w:val="both"/>
      </w:pPr>
      <w:r>
        <w:rPr>
          <w:sz w:val="24"/>
        </w:rPr>
      </w:r>
    </w:p>
    <w:tbl>
      <w:tblPr>
        <w:jc w:val="center"/>
        <w:tblInd w:w="0" w:type="dxa"/>
        <w:tblW w:w="10597" w:type="dxa"/>
        <w:tblBorders>
          <w:top w:val="single" w:sz="6"/>
          <w:left w:val="single" w:sz="6"/>
          <w:bottom w:val="single" w:sz="6"/>
          <w:right w:val="single" w:sz="6"/>
          <w:insideV w:val="single" w:sz="6"/>
          <w:insideH w:val="single" w:sz="6"/>
        </w:tblBorders>
      </w:tblPr>
      <w:tblGrid>
        <w:gridCol w:w="10597"/>
      </w:tblGrid>
      <w:tr>
        <w:tc>
          <w:tcPr>
            <w:tcW w:w="10597" w:type="dxa"/>
            <w:tcMar>
              <w:top w:w="195" w:type="dxa"/>
              <w:left w:w="195" w:type="dxa"/>
              <w:bottom w:w="195" w:type="dxa"/>
              <w:right w:w="195" w:type="dxa"/>
            </w:tcMar>
            <w:shd w:val="clear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bookmarkStart w:id="95" w:name="P95"/>
          <w:bookmarkEnd w:id="95"/>
          <w:p>
            <w:pPr>
              <w:pStyle w:val="0"/>
              <w:jc w:val="both"/>
            </w:pPr>
            <w:r>
              <w:rPr>
                <w:sz w:val="24"/>
                <w:u w:val="single"/>
              </w:rPr>
              <w:t xml:space="preserve">Какой срок исковой давности применяется к требованиям о возмещении убытков, причиненных ненадлежащим исполнением обязательств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</w:rPr>
              <w:t xml:space="preserve">Общий срок исковой давности составляет три года со дня, </w:t>
            </w:r>
            <w:hyperlink w:history="0" r:id="rId61" w:tooltip="Готовое решение: Сроки исковой давности и последствия их пропуска (КонсультантПлюс, 2025) {КонсультантПлюс}">
              <w:r>
                <w:rPr>
                  <w:sz w:val="24"/>
                  <w:color w:val="0000ff"/>
                </w:rPr>
                <w:t xml:space="preserve">определяемого</w:t>
              </w:r>
            </w:hyperlink>
            <w:r>
              <w:rPr>
                <w:sz w:val="24"/>
              </w:rPr>
              <w:t xml:space="preserve"> по </w:t>
            </w:r>
            <w:hyperlink w:history="0" r:id="rId62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      <w:r>
                <w:rPr>
                  <w:sz w:val="24"/>
                  <w:color w:val="0000ff"/>
                </w:rPr>
                <w:t xml:space="preserve">ст. 200</w:t>
              </w:r>
            </w:hyperlink>
            <w:r>
              <w:rPr>
                <w:sz w:val="24"/>
              </w:rPr>
              <w:t xml:space="preserve"> ГК РФ, и по общему правилу не может превышать 10 лет со дня нарушения права, для защиты которого этот срок установлен (</w:t>
            </w:r>
            <w:hyperlink w:history="0" r:id="rId63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      <w:r>
                <w:rPr>
                  <w:sz w:val="24"/>
                  <w:color w:val="0000ff"/>
                </w:rPr>
                <w:t xml:space="preserve">ст. 196</w:t>
              </w:r>
            </w:hyperlink>
            <w:r>
              <w:rPr>
                <w:sz w:val="24"/>
              </w:rPr>
              <w:t xml:space="preserve"> ГК РФ). Существуют и </w:t>
            </w:r>
            <w:hyperlink w:history="0" r:id="rId64" w:tooltip="Готовое решение: Сроки исковой давности и последствия их пропуска (КонсультантПлюс, 2025) {КонсультантПлюс}">
              <w:r>
                <w:rPr>
                  <w:sz w:val="24"/>
                  <w:color w:val="0000ff"/>
                </w:rPr>
                <w:t xml:space="preserve">специальные</w:t>
              </w:r>
            </w:hyperlink>
            <w:r>
              <w:rPr>
                <w:sz w:val="24"/>
              </w:rPr>
              <w:t xml:space="preserve"> сроки исковой давности, например для требований, вытекающих из договора транспортной экспедиции (в том числе для требования о возмещении убытков, причиненных ненадлежащим исполнением обязательств стороны по такому договору), срок исковой давности составляет один год и исчисляется со дня возникновения права на предъявление иска (</w:t>
            </w:r>
            <w:hyperlink w:history="0" r:id="rId65" w:tooltip="Федеральный закон от 30.06.2003 N 87-ФЗ (ред. от 18.03.2020) &quot;О транспортно-экспедиционной деятельности&quot; {КонсультантПлюс}">
              <w:r>
                <w:rPr>
                  <w:sz w:val="24"/>
                  <w:color w:val="0000ff"/>
                </w:rPr>
                <w:t xml:space="preserve">ст. 13</w:t>
              </w:r>
            </w:hyperlink>
            <w:r>
              <w:rPr>
                <w:sz w:val="24"/>
              </w:rPr>
              <w:t xml:space="preserve"> Федерального закона от 30.06.2003 N 87-ФЗ "О транспортно-экспедиционной деятельности").</w:t>
            </w:r>
          </w:p>
        </w:tc>
      </w:tr>
    </w:tbl>
    <w:p>
      <w:pPr>
        <w:pStyle w:val="0"/>
        <w:jc w:val="both"/>
      </w:pPr>
      <w:r>
        <w:rPr>
          <w:sz w:val="34"/>
        </w:rPr>
      </w:r>
    </w:p>
    <w:bookmarkStart w:id="98" w:name="P98"/>
    <w:bookmarkEnd w:id="98"/>
    <w:p>
      <w:pPr>
        <w:pStyle w:val="0"/>
        <w:outlineLvl w:val="0"/>
      </w:pPr>
      <w:r>
        <w:rPr>
          <w:sz w:val="34"/>
          <w:b w:val="on"/>
        </w:rPr>
        <w:t xml:space="preserve">3. Как рассчитать и взыскать упущенную выгоду</w:t>
      </w:r>
    </w:p>
    <w:p>
      <w:pPr>
        <w:pStyle w:val="0"/>
        <w:outlineLvl w:val="1"/>
      </w:pPr>
      <w:r>
        <w:rPr>
          <w:sz w:val="28"/>
          <w:b w:val="on"/>
        </w:rPr>
        <w:t xml:space="preserve">3.1. Как рассчитать упущенную выгоду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Для взыскания упущенной выгоды вы будете доказывать вероятные неполученные доходы, которые могли бы получить, если бы не было нарушения. Поэтому размер упущенной выгоды обычно является приблизительным и носит вероятностный характер.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Чтобы рассчитать упущенную выгоду, вычтите из суммы неполученных доходов разумные расходы на их получение. При этом учитывайте обычные условия гражданского оборота (</w:t>
      </w:r>
      <w:hyperlink w:history="0" r:id="rId66" w:tooltip="Постановление Пленума Верховного Суда РФ от 24.03.2016 N 7 (ред. от 22.06.2021) &quot;О применении судами некоторых положений Гражданского кодекса Российской Федерации об ответственности за нарушение обязательств&quot; {КонсультантПлюс}">
        <w:r>
          <w:rPr>
            <w:sz w:val="24"/>
            <w:color w:val="0000ff"/>
          </w:rPr>
          <w:t xml:space="preserve">п. 2</w:t>
        </w:r>
      </w:hyperlink>
      <w:r>
        <w:rPr>
          <w:sz w:val="24"/>
        </w:rPr>
        <w:t xml:space="preserve"> Постановления Пленума Верховного Суда РФ от 24.03.2016 N 7).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Сумму неполученных доходов можно определить на основании данных: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8"/>
        </w:numPr>
      </w:pPr>
      <w:r>
        <w:rPr>
          <w:sz w:val="24"/>
        </w:rPr>
        <w:t xml:space="preserve">о доходе должника - если он получил его вследствие нарушения (</w:t>
      </w:r>
      <w:hyperlink w:history="0" r:id="rId67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sz w:val="24"/>
            <w:color w:val="0000ff"/>
          </w:rPr>
          <w:t xml:space="preserve">п. 2 ст. 15</w:t>
        </w:r>
      </w:hyperlink>
      <w:r>
        <w:rPr>
          <w:sz w:val="24"/>
        </w:rPr>
        <w:t xml:space="preserve"> ГК РФ);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8"/>
        </w:numPr>
      </w:pPr>
      <w:r>
        <w:rPr>
          <w:sz w:val="24"/>
        </w:rPr>
        <w:t xml:space="preserve">о вашей прибыли за аналогичный период до нарушения должником обязательства и (или) после того, как нарушение было прекращено, - если в результате нарушения договора вы не смогли осуществлять свою обычную деятельность (</w:t>
      </w:r>
      <w:hyperlink w:history="0" r:id="rId68" w:tooltip="Постановление Пленума Верховного Суда РФ от 24.03.2016 N 7 (ред. от 22.06.2021) &quot;О применении судами некоторых положений Гражданского кодекса Российской Федерации об ответственности за нарушение обязательств&quot; {КонсультантПлюс}">
        <w:r>
          <w:rPr>
            <w:sz w:val="24"/>
            <w:color w:val="0000ff"/>
          </w:rPr>
          <w:t xml:space="preserve">п. 3</w:t>
        </w:r>
      </w:hyperlink>
      <w:r>
        <w:rPr>
          <w:sz w:val="24"/>
        </w:rPr>
        <w:t xml:space="preserve"> Постановления Пленума Верховного Суда РФ от 24.03.2016 N 7).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Дополнительно вы можете использовать при расчете Временную </w:t>
      </w:r>
      <w:hyperlink w:history="0" r:id="rId69" w:tooltip="&quot;Временная методика определения размера ущерба (убытков), причиненного нарушениями хозяйственных договоров&quot; (приложение к Письму Госарбитража СССР от 28.12.1990 N С-12/НА-225) {КонсультантПлюс}">
        <w:r>
          <w:rPr>
            <w:sz w:val="24"/>
            <w:color w:val="0000ff"/>
          </w:rPr>
          <w:t xml:space="preserve">методику</w:t>
        </w:r>
      </w:hyperlink>
      <w:r>
        <w:rPr>
          <w:sz w:val="24"/>
        </w:rPr>
        <w:t xml:space="preserve"> определения размера ущерба (убытков), но с учетом действующего законодательства и актуальной судебной практики.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Учтите, что порядок расчета упущенной выгоды может быть определен в договоре. В этом случае нужно ориентироваться на него.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outlineLvl w:val="1"/>
      </w:pPr>
      <w:r>
        <w:rPr>
          <w:sz w:val="28"/>
          <w:b w:val="on"/>
        </w:rPr>
        <w:t xml:space="preserve">3.2. Как взыскать в суде упущенную выгоду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Порядок взыскания упущенной выгоды в целом аналогичен </w:t>
      </w:r>
      <w:hyperlink w:history="0" w:anchor="P48" w:tooltip="2.2. Как взыскать реальный ущерб">
        <w:r>
          <w:rPr>
            <w:sz w:val="24"/>
            <w:color w:val="0000ff"/>
          </w:rPr>
          <w:t xml:space="preserve">порядку взыскания реального ущерба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jc w:val="both"/>
      </w:pPr>
      <w:r>
        <w:rPr>
          <w:sz w:val="24"/>
          <w:b w:val="on"/>
        </w:rPr>
        <w:t xml:space="preserve">Обязанности по доказыванию при взыскании упущенной выгоды</w:t>
      </w:r>
      <w:r>
        <w:rPr>
          <w:sz w:val="24"/>
        </w:rPr>
        <w:t xml:space="preserve"> распределяются в целом так же, как и </w:t>
      </w:r>
      <w:hyperlink w:history="0" w:anchor="P15" w:tooltip="Бремя доказывания убытков при их взыскании распределяется следующим образом.">
        <w:r>
          <w:rPr>
            <w:sz w:val="24"/>
            <w:color w:val="0000ff"/>
          </w:rPr>
          <w:t xml:space="preserve">бремя доказывания</w:t>
        </w:r>
      </w:hyperlink>
      <w:r>
        <w:rPr>
          <w:sz w:val="24"/>
        </w:rPr>
        <w:t xml:space="preserve"> при взыскании любых убытков, поскольку упущенная выгода в силу </w:t>
      </w:r>
      <w:hyperlink w:history="0" r:id="rId70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sz w:val="24"/>
            <w:color w:val="0000ff"/>
          </w:rPr>
          <w:t xml:space="preserve">п. 2 ст. 15</w:t>
        </w:r>
      </w:hyperlink>
      <w:r>
        <w:rPr>
          <w:sz w:val="24"/>
        </w:rPr>
        <w:t xml:space="preserve"> ГК РФ относится к убыткам.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Чтобы взыскать упущенную выгоду, вам нужно доказать в первую очередь, что вы приняли меры и приготовились к получению дохода и у вас была возможность его получить (</w:t>
      </w:r>
      <w:hyperlink w:history="0" r:id="rId71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sz w:val="24"/>
            <w:color w:val="0000ff"/>
          </w:rPr>
          <w:t xml:space="preserve">п. 4 ст. 393</w:t>
        </w:r>
      </w:hyperlink>
      <w:r>
        <w:rPr>
          <w:sz w:val="24"/>
        </w:rPr>
        <w:t xml:space="preserve"> ГК РФ, </w:t>
      </w:r>
      <w:hyperlink w:history="0" r:id="rId72" w:tooltip="Постановление Пленума Верховного Суда РФ от 24.03.2016 N 7 (ред. от 22.06.2021) &quot;О применении судами некоторых положений Гражданского кодекса Российской Федерации об ответственности за нарушение обязательств&quot; {КонсультантПлюс}">
        <w:r>
          <w:rPr>
            <w:sz w:val="24"/>
            <w:color w:val="0000ff"/>
          </w:rPr>
          <w:t xml:space="preserve">п. 3</w:t>
        </w:r>
      </w:hyperlink>
      <w:r>
        <w:rPr>
          <w:sz w:val="24"/>
        </w:rPr>
        <w:t xml:space="preserve"> Постановления Пленума Верховного Суда РФ от 24.03.2016 N 7).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Поскольку размер упущенной выгоды, как правило, приблизителен, у вас может не получиться рассчитать его с разумной степенью достоверности. Само по себе это не будет основанием для отказа в иске (</w:t>
      </w:r>
      <w:hyperlink w:history="0" r:id="rId73" w:tooltip="Постановление Пленума Верховного Суда РФ от 23.06.2015 N 25 &quot;О применении судами некоторых положений раздела I части первой Гражданского кодекса Российской Федерации&quot; {КонсультантПлюс}">
        <w:r>
          <w:rPr>
            <w:sz w:val="24"/>
            <w:color w:val="0000ff"/>
          </w:rPr>
          <w:t xml:space="preserve">п. 14</w:t>
        </w:r>
      </w:hyperlink>
      <w:r>
        <w:rPr>
          <w:sz w:val="24"/>
        </w:rPr>
        <w:t xml:space="preserve"> Постановления Пленума Верховного Суда РФ от 23.06.2015 N 25). Суд в этом случае самостоятельно рассчитает упущенную выгоду (</w:t>
      </w:r>
      <w:hyperlink w:history="0" r:id="rId74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sz w:val="24"/>
            <w:color w:val="0000ff"/>
          </w:rPr>
          <w:t xml:space="preserve">п. 5 ст. 393</w:t>
        </w:r>
      </w:hyperlink>
      <w:r>
        <w:rPr>
          <w:sz w:val="24"/>
        </w:rPr>
        <w:t xml:space="preserve"> ГК РФ).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Однако вам следует представить суду </w:t>
      </w:r>
      <w:hyperlink w:history="0" w:anchor="P115" w:tooltip="3.2.1. Доказательства упущенной выгоды">
        <w:r>
          <w:rPr>
            <w:sz w:val="24"/>
            <w:color w:val="0000ff"/>
          </w:rPr>
          <w:t xml:space="preserve">доказательства</w:t>
        </w:r>
      </w:hyperlink>
      <w:r>
        <w:rPr>
          <w:sz w:val="24"/>
        </w:rPr>
        <w:t xml:space="preserve"> того, что упущенная выгода действительно возникла, а затруднения или неопределенность связаны именно с точностью ее расчета. Рекомендуем проявить процессуальную активность и в любом случае предложить свой вариант расчета, а также использовать все правовые возможности по доказыванию упущенной выгоды (</w:t>
      </w:r>
      <w:hyperlink w:history="0" r:id="rId75" w:tooltip="&quot;Арбитражный процессуальный кодекс Российской Федерации&quot; от 24.07.2002 N 95-ФЗ (ред. от 01.04.2025) {КонсультантПлюс}">
        <w:r>
          <w:rPr>
            <w:sz w:val="24"/>
            <w:color w:val="0000ff"/>
          </w:rPr>
          <w:t xml:space="preserve">ст. 65</w:t>
        </w:r>
      </w:hyperlink>
      <w:r>
        <w:rPr>
          <w:sz w:val="24"/>
        </w:rPr>
        <w:t xml:space="preserve"> АПК РФ, </w:t>
      </w:r>
      <w:hyperlink w:history="0" r:id="rId76" w:tooltip="&quot;Гражданский процессуальный кодекс Российской Федерации&quot; от 14.11.2002 N 138-ФЗ (ред. от 31.07.2025) {КонсультантПлюс}">
        <w:r>
          <w:rPr>
            <w:sz w:val="24"/>
            <w:color w:val="0000ff"/>
          </w:rPr>
          <w:t xml:space="preserve">ст. 56</w:t>
        </w:r>
      </w:hyperlink>
      <w:r>
        <w:rPr>
          <w:sz w:val="24"/>
        </w:rPr>
        <w:t xml:space="preserve"> ГПК РФ). Например, вы можете заявить в суде о назначении судебной экспертизы для определения наиболее вероятного размера убытков (</w:t>
      </w:r>
      <w:hyperlink w:history="0" r:id="rId77" w:tooltip="&quot;Арбитражный процессуальный кодекс Российской Федерации&quot; от 24.07.2002 N 95-ФЗ (ред. от 01.04.2025) {КонсультантПлюс}">
        <w:r>
          <w:rPr>
            <w:sz w:val="24"/>
            <w:color w:val="0000ff"/>
          </w:rPr>
          <w:t xml:space="preserve">ст. 82</w:t>
        </w:r>
      </w:hyperlink>
      <w:r>
        <w:rPr>
          <w:sz w:val="24"/>
        </w:rPr>
        <w:t xml:space="preserve"> АПК РФ, </w:t>
      </w:r>
      <w:hyperlink w:history="0" r:id="rId78" w:tooltip="&quot;Гражданский процессуальный кодекс Российской Федерации&quot; от 14.11.2002 N 138-ФЗ (ред. от 31.07.2025) {КонсультантПлюс}">
        <w:r>
          <w:rPr>
            <w:sz w:val="24"/>
            <w:color w:val="0000ff"/>
          </w:rPr>
          <w:t xml:space="preserve">ст. 79</w:t>
        </w:r>
      </w:hyperlink>
      <w:r>
        <w:rPr>
          <w:sz w:val="24"/>
        </w:rPr>
        <w:t xml:space="preserve"> ГПК РФ).</w:t>
      </w:r>
    </w:p>
    <w:p>
      <w:pPr>
        <w:pStyle w:val="0"/>
        <w:jc w:val="both"/>
      </w:pPr>
      <w:r>
        <w:rPr>
          <w:sz w:val="24"/>
        </w:rPr>
      </w:r>
    </w:p>
    <w:bookmarkStart w:id="115" w:name="P115"/>
    <w:bookmarkEnd w:id="115"/>
    <w:p>
      <w:pPr>
        <w:pStyle w:val="0"/>
        <w:outlineLvl w:val="2"/>
      </w:pPr>
      <w:r>
        <w:rPr>
          <w:sz w:val="24"/>
          <w:b w:val="on"/>
        </w:rPr>
        <w:t xml:space="preserve">3.2.1. Доказательства упущенной выгоды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Такими доказательствами могут быть: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9"/>
        </w:numPr>
      </w:pPr>
      <w:r>
        <w:rPr>
          <w:sz w:val="24"/>
        </w:rPr>
        <w:t xml:space="preserve">договоры с третьими лицами и связанная с ними переписка. Например, если арендатор не возвратил вам имущество после прекращения договора аренды, вы можете представить расторгнутый из-за этого предварительный договор аренды, заключенный с третьим лицом. Это поможет подтвердить то, что вы понесли убытки в виде упущенной выгоды (см. </w:t>
      </w:r>
      <w:hyperlink w:history="0" r:id="rId79" w:tooltip="Постановление Президиума ВАС РФ от 21.05.2013 N 16674/12 по делу N А60-53822/2011 Требование: О взыскании упущенной выгоды. Обстоятельства: Неполучение арендодателем дохода в виде арендной платы по договору с третьим лицом вызвано незаконным удержанием длительное время арендуемого помещения. Решение: Требование удовлетворено, так как условия, необходимые для применения меры ответственности к арендатору в виде возмещения убытков, присутствуют в полном объеме, установлена и вина арендатора.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Президиума ВАС РФ от 21.05.2013 N 16674/12 - суд учел, что после возврата имущества арендодатель заключил договор аренды с лицом, которое было стороной расторгнутого предварительного договора);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9"/>
        </w:numPr>
      </w:pPr>
      <w:r>
        <w:rPr>
          <w:sz w:val="24"/>
        </w:rPr>
        <w:t xml:space="preserve">банковские документы. Например, в совокупности с договором об открытии расчетного счета такие документы могут подтвердить, что в результате непоступления средств на счет были начислены проценты на остаток средств по счету в меньшем размере.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Учтите, что доказательства должны подтверждать именно действия, направленные на получение дохода, который не получен в результате нарушения обязательства. Например, суд может не признать доказательствами приготовлений к получению дохода по конкретному договору сведения о работниках, аренде помещения и разрешении на выполнение работ. Все это необходимо для осуществления хозяйственной деятельности и достижения целей создания организации.</w:t>
      </w:r>
    </w:p>
    <w:p>
      <w:pPr>
        <w:pStyle w:val="0"/>
        <w:jc w:val="both"/>
      </w:pPr>
      <w:r>
        <w:rPr>
          <w:sz w:val="34"/>
        </w:rPr>
      </w:r>
    </w:p>
    <w:bookmarkStart w:id="121" w:name="P121"/>
    <w:bookmarkEnd w:id="121"/>
    <w:p>
      <w:pPr>
        <w:pStyle w:val="0"/>
        <w:outlineLvl w:val="0"/>
      </w:pPr>
      <w:r>
        <w:rPr>
          <w:sz w:val="34"/>
          <w:b w:val="on"/>
        </w:rPr>
        <w:t xml:space="preserve">4. Как рассчитать убытки при прекращении договора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при расторжении договора в результате его неисполнения или ненадлежащего исполнения у вас возникли убытки, рассчитать их можно следующим образом (</w:t>
      </w:r>
      <w:hyperlink w:history="0" r:id="rId80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sz w:val="24"/>
            <w:color w:val="0000ff"/>
          </w:rPr>
          <w:t xml:space="preserve">п. п. 1</w:t>
        </w:r>
      </w:hyperlink>
      <w:r>
        <w:rPr>
          <w:sz w:val="24"/>
        </w:rPr>
        <w:t xml:space="preserve">, </w:t>
      </w:r>
      <w:hyperlink w:history="0" r:id="rId81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sz w:val="24"/>
            <w:color w:val="0000ff"/>
          </w:rPr>
          <w:t xml:space="preserve">2 ст. 393.1</w:t>
        </w:r>
      </w:hyperlink>
      <w:r>
        <w:rPr>
          <w:sz w:val="24"/>
        </w:rPr>
        <w:t xml:space="preserve"> ГК РФ):</w:t>
      </w:r>
    </w:p>
    <w:p>
      <w:pPr>
        <w:pStyle w:val="0"/>
        <w:spacing w:before="240" w:line-rule="auto"/>
        <w:ind w:firstLine="-300" w:left="540"/>
        <w:jc w:val="both"/>
        <w:numPr>
          <w:ilvl w:val="0"/>
          <w:numId w:val="10"/>
        </w:numPr>
      </w:pPr>
      <w:r>
        <w:rPr>
          <w:sz w:val="24"/>
        </w:rPr>
        <w:t xml:space="preserve">Если вы заключили взамен нарушенного договора аналогичный (замещающий), то расчет производится исходя из разницы в цене этих договоров. Имейте в виду, что замещающий договор (договоры) должен соответствовать ряду </w:t>
      </w:r>
      <w:hyperlink w:history="0" r:id="rId82" w:tooltip="Готовое решение: Как взыскать убытки по замещающей сделке (КонсультантПлюс, 2025) {КонсультантПлюс}">
        <w:r>
          <w:rPr>
            <w:sz w:val="24"/>
            <w:color w:val="0000ff"/>
          </w:rPr>
          <w:t xml:space="preserve">условий</w:t>
        </w:r>
      </w:hyperlink>
      <w:r>
        <w:rPr>
          <w:sz w:val="24"/>
        </w:rPr>
        <w:t xml:space="preserve">. В частности, исполнение должно быть аналогичным, то есть договор должен быть заключен на сопоставимые товары, работы, услуги.</w:t>
      </w:r>
    </w:p>
    <w:p>
      <w:pPr>
        <w:pStyle w:val="0"/>
        <w:spacing w:before="240" w:line-rule="auto"/>
        <w:ind w:firstLine="-300" w:left="540"/>
        <w:jc w:val="both"/>
        <w:numPr>
          <w:ilvl w:val="0"/>
          <w:numId w:val="10"/>
        </w:numPr>
      </w:pPr>
      <w:r>
        <w:rPr>
          <w:sz w:val="24"/>
        </w:rPr>
        <w:t xml:space="preserve">Если замещающий договор не заключался, то расчет производится исходя из разницы между ценой прекращенного договора и средней рыночной ценой на аналогичные товары, работы, услуги.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При этом определить текущую цену нужно (</w:t>
      </w:r>
      <w:hyperlink w:history="0" r:id="rId83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sz w:val="24"/>
            <w:color w:val="0000ff"/>
          </w:rPr>
          <w:t xml:space="preserve">п. 2 ст. 393.1</w:t>
        </w:r>
      </w:hyperlink>
      <w:r>
        <w:rPr>
          <w:sz w:val="24"/>
        </w:rPr>
        <w:t xml:space="preserve"> ГК РФ):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1"/>
        </w:numPr>
      </w:pPr>
      <w:r>
        <w:rPr>
          <w:sz w:val="24"/>
        </w:rPr>
        <w:t xml:space="preserve">на момент прекращения договора;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1"/>
        </w:numPr>
      </w:pPr>
      <w:r>
        <w:rPr>
          <w:sz w:val="24"/>
        </w:rPr>
        <w:t xml:space="preserve">в месте, где должен был быть исполнен договор;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1"/>
        </w:numPr>
      </w:pPr>
      <w:r>
        <w:rPr>
          <w:sz w:val="24"/>
        </w:rPr>
        <w:t xml:space="preserve">на сопоставимые товары, услуги, работы.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установить эту цену в месте исполнения договора нельзя, допустимо использовать цену, которая применялась в другом месте и может служить разумной заменой с учетом транспортных или иных расходов (</w:t>
      </w:r>
      <w:hyperlink w:history="0" r:id="rId84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sz w:val="24"/>
            <w:color w:val="0000ff"/>
          </w:rPr>
          <w:t xml:space="preserve">п. 2 ст. 393.1</w:t>
        </w:r>
      </w:hyperlink>
      <w:r>
        <w:rPr>
          <w:sz w:val="24"/>
        </w:rPr>
        <w:t xml:space="preserve"> ГК РФ).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См. также:</w:t>
            </w:r>
          </w:p>
          <w:p>
            <w:pPr>
              <w:pStyle w:val="0"/>
              <w:ind w:firstLine="-227" w:left="540"/>
              <w:jc w:val="both"/>
              <w:numPr>
                <w:ilvl w:val="0"/>
                <w:numId w:val="12"/>
              </w:numPr>
            </w:pPr>
            <w:hyperlink w:history="0" r:id="rId86" w:tooltip="Готовое решение: Как заказчику взыскать с подрядчика убытки по договору подряда (КонсультантПлюс, 2025) {КонсультантПлюс}">
              <w:r>
                <w:rPr>
                  <w:sz w:val="24"/>
                  <w:color w:val="0000ff"/>
                </w:rPr>
                <w:t xml:space="preserve">Как заказчику взыскать с подрядчика убытки по договору подряда</w:t>
              </w:r>
            </w:hyperlink>
          </w:p>
          <w:p>
            <w:pPr>
              <w:pStyle w:val="0"/>
              <w:ind w:firstLine="-227" w:left="540"/>
              <w:jc w:val="both"/>
              <w:numPr>
                <w:ilvl w:val="0"/>
                <w:numId w:val="12"/>
              </w:numPr>
            </w:pPr>
            <w:hyperlink w:history="0" r:id="rId87" w:tooltip="Готовое решение: Как подрядчику взыскать убытки с заказчика по договору подряда (КонсультантПлюс, 2025) {КонсультантПлюс}">
              <w:r>
                <w:rPr>
                  <w:sz w:val="24"/>
                  <w:color w:val="0000ff"/>
                </w:rPr>
                <w:t xml:space="preserve">Как подрядчику взыскать убытки с заказчика по договору подряда</w:t>
              </w:r>
            </w:hyperlink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Готовое решение: Как возместить убытки</w:t>
            <w:br/>
            <w:t>(КонсультантПлюс, 2025)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" w15:restartNumberingAfterBreak="0">
    <w:multiLevelType w:val="multilevel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 w15:restartNumberingAfterBreak="0">
    <w:multiLevelType w:val="multilevel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3" w15:restartNumberingAfterBreak="0">
    <w:multiLevelType w:val="multilevel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4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5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6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7" w15:restartNumberingAfterBreak="0">
    <w:multiLevelType w:val="multilevel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</w:abstractNum>
  <w:abstractNum w:abstractNumId="8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9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0" w15:restartNumberingAfterBreak="0">
    <w:multiLevelType w:val="multilevel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</w:abstractNum>
  <w:abstractNum w:abstractNumId="11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2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9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12"/>
    <w:lvlOverride w:ilvl="0">
      <w:startOverride w:val="1"/>
    </w:lvlOverride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numbering" Target="numbering.xml"/>
	<Relationship Id="rId6" Type="http://schemas.openxmlformats.org/officeDocument/2006/relationships/header" Target="header1.xml"/>
	<Relationship Id="rId7" Type="http://schemas.openxmlformats.org/officeDocument/2006/relationships/footer" Target="footer1.xml"/>
	<Relationship Id="rId8" Type="http://schemas.openxmlformats.org/officeDocument/2006/relationships/hyperlink" Target="https://login.consultant.ru/link/?req=doc&amp;base=LAW&amp;n=508490&amp;date=19.08.2025&amp;dst=101921&amp;field=134" TargetMode = "External"/>
	<Relationship Id="rId9" Type="http://schemas.openxmlformats.org/officeDocument/2006/relationships/hyperlink" Target="https://login.consultant.ru/link/?req=doc&amp;base=LAW&amp;n=181602&amp;date=19.08.2025&amp;dst=100034&amp;field=134" TargetMode = "External"/>
	<Relationship Id="rId10" Type="http://schemas.openxmlformats.org/officeDocument/2006/relationships/hyperlink" Target="https://login.consultant.ru/link/?req=doc&amp;base=LAW&amp;n=388271&amp;date=19.08.2025&amp;dst=100020&amp;field=134" TargetMode = "External"/>
	<Relationship Id="rId11" Type="http://schemas.openxmlformats.org/officeDocument/2006/relationships/hyperlink" Target="https://login.consultant.ru/link/?req=doc&amp;base=LAW&amp;n=508490&amp;date=19.08.2025&amp;dst=101928&amp;field=134" TargetMode = "External"/>
	<Relationship Id="rId12" Type="http://schemas.openxmlformats.org/officeDocument/2006/relationships/hyperlink" Target="https://login.consultant.ru/link/?req=doc&amp;base=LAW&amp;n=388271&amp;date=19.08.2025&amp;dst=100017&amp;field=134" TargetMode = "External"/>
	<Relationship Id="rId13" Type="http://schemas.openxmlformats.org/officeDocument/2006/relationships/hyperlink" Target="https://login.consultant.ru/link/?req=doc&amp;base=LAW&amp;n=181602&amp;date=19.08.2025&amp;dst=100035&amp;field=134" TargetMode = "External"/>
	<Relationship Id="rId14" Type="http://schemas.openxmlformats.org/officeDocument/2006/relationships/hyperlink" Target="https://login.consultant.ru/link/?req=doc&amp;base=LAW&amp;n=508490&amp;date=19.08.2025&amp;dst=101922&amp;field=134" TargetMode = "External"/>
	<Relationship Id="rId15" Type="http://schemas.openxmlformats.org/officeDocument/2006/relationships/hyperlink" Target="https://login.consultant.ru/link/?req=doc&amp;base=LAW&amp;n=508506&amp;date=19.08.2025&amp;dst=102660&amp;field=134" TargetMode = "External"/>
	<Relationship Id="rId16" Type="http://schemas.openxmlformats.org/officeDocument/2006/relationships/hyperlink" Target="https://login.consultant.ru/link/?req=doc&amp;base=LAW&amp;n=181602&amp;date=19.08.2025&amp;dst=100032&amp;field=134" TargetMode = "External"/>
	<Relationship Id="rId17" Type="http://schemas.openxmlformats.org/officeDocument/2006/relationships/hyperlink" Target="https://login.consultant.ru/link/?req=doc&amp;base=LAW&amp;n=388271&amp;date=19.08.2025&amp;dst=100020&amp;field=134" TargetMode = "External"/>
	<Relationship Id="rId18" Type="http://schemas.openxmlformats.org/officeDocument/2006/relationships/hyperlink" Target="https://login.consultant.ru/link/?req=doc&amp;base=LAW&amp;n=181602&amp;date=19.08.2025&amp;dst=100035&amp;field=134" TargetMode = "External"/>
	<Relationship Id="rId19" Type="http://schemas.openxmlformats.org/officeDocument/2006/relationships/hyperlink" Target="https://login.consultant.ru/link/?req=doc&amp;base=CJI&amp;n=111946&amp;date=19.08.2025&amp;dst=100011&amp;field=134" TargetMode = "External"/>
	<Relationship Id="rId20" Type="http://schemas.openxmlformats.org/officeDocument/2006/relationships/hyperlink" Target="https://login.consultant.ru/link/?req=doc&amp;base=LAW&amp;n=508490&amp;date=19.08.2025&amp;dst=100092&amp;field=134" TargetMode = "External"/>
	<Relationship Id="rId21" Type="http://schemas.openxmlformats.org/officeDocument/2006/relationships/hyperlink" Target="https://login.consultant.ru/link/?req=doc&amp;base=LAW&amp;n=508490&amp;date=19.08.2025&amp;dst=101915&amp;field=134" TargetMode = "External"/>
	<Relationship Id="rId22" Type="http://schemas.openxmlformats.org/officeDocument/2006/relationships/hyperlink" Target="https://login.consultant.ru/link/?req=doc&amp;base=LAW&amp;n=508506&amp;date=19.08.2025&amp;dst=100422&amp;field=134" TargetMode = "External"/>
	<Relationship Id="rId23" Type="http://schemas.openxmlformats.org/officeDocument/2006/relationships/hyperlink" Target="https://login.consultant.ru/link/?req=doc&amp;base=LAW&amp;n=508490&amp;date=19.08.2025&amp;dst=100092&amp;field=134" TargetMode = "External"/>
	<Relationship Id="rId24" Type="http://schemas.openxmlformats.org/officeDocument/2006/relationships/hyperlink" Target="https://login.consultant.ru/link/?req=doc&amp;base=LAW&amp;n=508490&amp;date=19.08.2025&amp;dst=101890&amp;field=134" TargetMode = "External"/>
	<Relationship Id="rId25" Type="http://schemas.openxmlformats.org/officeDocument/2006/relationships/hyperlink" Target="https://login.consultant.ru/link/?req=doc&amp;base=LAW&amp;n=508490&amp;date=19.08.2025&amp;dst=10684&amp;field=134" TargetMode = "External"/>
	<Relationship Id="rId26" Type="http://schemas.openxmlformats.org/officeDocument/2006/relationships/hyperlink" Target="https://login.consultant.ru/link/?req=doc&amp;base=LAW&amp;n=508490&amp;date=19.08.2025&amp;dst=101889&amp;field=134" TargetMode = "External"/>
	<Relationship Id="rId27" Type="http://schemas.openxmlformats.org/officeDocument/2006/relationships/hyperlink" Target="https://login.consultant.ru/link/?req=doc&amp;base=LAW&amp;n=388271&amp;date=19.08.2025&amp;dst=100017&amp;field=134" TargetMode = "External"/>
	<Relationship Id="rId28" Type="http://schemas.openxmlformats.org/officeDocument/2006/relationships/hyperlink" Target="https://login.consultant.ru/link/?req=doc&amp;base=LAW&amp;n=388271&amp;date=19.08.2025&amp;dst=100018&amp;field=134" TargetMode = "External"/>
	<Relationship Id="rId29" Type="http://schemas.openxmlformats.org/officeDocument/2006/relationships/hyperlink" Target="https://login.consultant.ru/link/?req=doc&amp;base=ARB&amp;n=587727&amp;date=19.08.2025&amp;dst=100011&amp;field=134" TargetMode = "External"/>
	<Relationship Id="rId30" Type="http://schemas.openxmlformats.org/officeDocument/2006/relationships/hyperlink" Target="https://login.consultant.ru/link/?req=doc&amp;base=LAW&amp;n=2637&amp;date=19.08.2025" TargetMode = "External"/>
	<Relationship Id="rId31" Type="http://schemas.openxmlformats.org/officeDocument/2006/relationships/hyperlink" Target="https://login.consultant.ru/link/?req=doc&amp;base=LAW&amp;n=2637&amp;date=19.08.2025&amp;dst=100115&amp;field=134" TargetMode = "External"/>
	<Relationship Id="rId32" Type="http://schemas.openxmlformats.org/officeDocument/2006/relationships/hyperlink" Target="https://login.consultant.ru/link/?req=doc&amp;base=LAW&amp;n=508490&amp;date=19.08.2025&amp;dst=101891&amp;field=134" TargetMode = "External"/>
	<Relationship Id="rId33" Type="http://schemas.openxmlformats.org/officeDocument/2006/relationships/hyperlink" Target="https://login.consultant.ru/link/?req=doc&amp;base=LAW&amp;n=508490&amp;date=19.08.2025&amp;dst=101891&amp;field=134" TargetMode = "External"/>
	<Relationship Id="rId34" Type="http://schemas.openxmlformats.org/officeDocument/2006/relationships/hyperlink" Target="https://login.consultant.ru/link/?req=doc&amp;base=LAW&amp;n=502254&amp;date=19.08.2025&amp;dst=1497&amp;field=134" TargetMode = "External"/>
	<Relationship Id="rId35" Type="http://schemas.openxmlformats.org/officeDocument/2006/relationships/hyperlink" Target="https://login.consultant.ru/link/?req=doc&amp;base=LAW&amp;n=388236&amp;date=19.08.2025&amp;dst=100075&amp;field=134" TargetMode = "External"/>
	<Relationship Id="rId36" Type="http://schemas.openxmlformats.org/officeDocument/2006/relationships/hyperlink" Target="https://login.consultant.ru/link/?req=doc&amp;base=LAW&amp;n=508490&amp;date=19.08.2025&amp;dst=349&amp;field=134" TargetMode = "External"/>
	<Relationship Id="rId37" Type="http://schemas.openxmlformats.org/officeDocument/2006/relationships/hyperlink" Target="https://login.consultant.ru/link/?req=doc&amp;base=LAW&amp;n=181602&amp;date=19.08.2025&amp;dst=100163&amp;field=134" TargetMode = "External"/>
	<Relationship Id="rId38" Type="http://schemas.openxmlformats.org/officeDocument/2006/relationships/hyperlink" Target="https://login.consultant.ru/link/?req=doc&amp;base=LAW&amp;n=181602&amp;date=19.08.2025&amp;dst=100171&amp;field=134" TargetMode = "External"/>
	<Relationship Id="rId39" Type="http://schemas.openxmlformats.org/officeDocument/2006/relationships/hyperlink" Target="https://login.consultant.ru/link/?req=doc&amp;base=LAW&amp;n=181602&amp;date=19.08.2025&amp;dst=100164&amp;field=134" TargetMode = "External"/>
	<Relationship Id="rId40" Type="http://schemas.openxmlformats.org/officeDocument/2006/relationships/hyperlink" Target="https://login.consultant.ru/link/?req=doc&amp;base=LAW&amp;n=358054&amp;date=19.08.2025&amp;dst=100035&amp;field=134" TargetMode = "External"/>
	<Relationship Id="rId41" Type="http://schemas.openxmlformats.org/officeDocument/2006/relationships/hyperlink" Target="https://login.consultant.ru/link/?req=doc&amp;base=LAW&amp;n=388236&amp;date=19.08.2025&amp;dst=100060&amp;field=134" TargetMode = "External"/>
	<Relationship Id="rId42" Type="http://schemas.openxmlformats.org/officeDocument/2006/relationships/hyperlink" Target="https://login.consultant.ru/link/?req=doc&amp;base=LAW&amp;n=388236&amp;date=19.08.2025&amp;dst=100057&amp;field=134" TargetMode = "External"/>
	<Relationship Id="rId43" Type="http://schemas.openxmlformats.org/officeDocument/2006/relationships/hyperlink" Target="https://login.consultant.ru/link/?req=doc&amp;base=LAW&amp;n=358054&amp;date=19.08.2025&amp;dst=100086&amp;field=134" TargetMode = "External"/>
	<Relationship Id="rId44" Type="http://schemas.openxmlformats.org/officeDocument/2006/relationships/hyperlink" Target="https://login.consultant.ru/link/?req=doc&amp;base=LAW&amp;n=502254&amp;date=19.08.2025&amp;dst=1497&amp;field=134" TargetMode = "External"/>
	<Relationship Id="rId45" Type="http://schemas.openxmlformats.org/officeDocument/2006/relationships/hyperlink" Target="https://login.consultant.ru/link/?req=doc&amp;base=LAW&amp;n=502254&amp;date=19.08.2025&amp;dst=986&amp;field=134" TargetMode = "External"/>
	<Relationship Id="rId46" Type="http://schemas.openxmlformats.org/officeDocument/2006/relationships/hyperlink" Target="https://login.consultant.ru/link/?req=doc&amp;base=LAW&amp;n=388236&amp;date=19.08.2025&amp;dst=100079&amp;field=134" TargetMode = "External"/>
	<Relationship Id="rId47" Type="http://schemas.openxmlformats.org/officeDocument/2006/relationships/hyperlink" Target="https://login.consultant.ru/link/?req=doc&amp;base=LAW&amp;n=502254&amp;date=19.08.2025&amp;dst=100164&amp;field=134" TargetMode = "External"/>
	<Relationship Id="rId48" Type="http://schemas.openxmlformats.org/officeDocument/2006/relationships/hyperlink" Target="https://login.consultant.ru/link/?req=doc&amp;base=LAW&amp;n=511272&amp;date=19.08.2025&amp;dst=100097&amp;field=134" TargetMode = "External"/>
	<Relationship Id="rId49" Type="http://schemas.openxmlformats.org/officeDocument/2006/relationships/hyperlink" Target="https://login.consultant.ru/link/?req=doc&amp;base=LAW&amp;n=502254&amp;date=19.08.2025&amp;dst=100757&amp;field=134" TargetMode = "External"/>
	<Relationship Id="rId50" Type="http://schemas.openxmlformats.org/officeDocument/2006/relationships/hyperlink" Target="https://login.consultant.ru/link/?req=doc&amp;base=LAW&amp;n=511272&amp;date=19.08.2025&amp;dst=100628&amp;field=134" TargetMode = "External"/>
	<Relationship Id="rId51" Type="http://schemas.openxmlformats.org/officeDocument/2006/relationships/hyperlink" Target="https://login.consultant.ru/link/?req=doc&amp;base=LAW&amp;n=388236&amp;date=19.08.2025&amp;dst=100062&amp;field=134" TargetMode = "External"/>
	<Relationship Id="rId52" Type="http://schemas.openxmlformats.org/officeDocument/2006/relationships/hyperlink" Target="https://login.consultant.ru/link/?req=doc&amp;base=LAW&amp;n=502254&amp;date=19.08.2025&amp;dst=100772&amp;field=134" TargetMode = "External"/>
	<Relationship Id="rId53" Type="http://schemas.openxmlformats.org/officeDocument/2006/relationships/hyperlink" Target="https://login.consultant.ru/link/?req=doc&amp;base=LAW&amp;n=511272&amp;date=19.08.2025&amp;dst=100643&amp;field=134" TargetMode = "External"/>
	<Relationship Id="rId54" Type="http://schemas.openxmlformats.org/officeDocument/2006/relationships/hyperlink" Target="https://login.consultant.ru/link/?req=doc&amp;base=LAW&amp;n=388236&amp;date=19.08.2025&amp;dst=100076&amp;field=134" TargetMode = "External"/>
	<Relationship Id="rId55" Type="http://schemas.openxmlformats.org/officeDocument/2006/relationships/hyperlink" Target="https://login.consultant.ru/link/?req=doc&amp;base=LAW&amp;n=388236&amp;date=19.08.2025&amp;dst=100077&amp;field=134" TargetMode = "External"/>
	<Relationship Id="rId56" Type="http://schemas.openxmlformats.org/officeDocument/2006/relationships/hyperlink" Target="https://login.consultant.ru/link/?req=doc&amp;base=LAW&amp;n=511075&amp;date=19.08.2025&amp;dst=9894&amp;field=134" TargetMode = "External"/>
	<Relationship Id="rId57" Type="http://schemas.openxmlformats.org/officeDocument/2006/relationships/hyperlink" Target="https://login.consultant.ru/link/?req=doc&amp;base=LAW&amp;n=511075&amp;date=19.08.2025&amp;dst=11611&amp;field=134" TargetMode = "External"/>
	<Relationship Id="rId58" Type="http://schemas.openxmlformats.org/officeDocument/2006/relationships/hyperlink" Target="https://login.consultant.ru/link/?req=doc&amp;base=LAW&amp;n=502254&amp;date=19.08.2025&amp;dst=1440&amp;field=134" TargetMode = "External"/>
	<Relationship Id="rId59" Type="http://schemas.openxmlformats.org/officeDocument/2006/relationships/hyperlink" Target="https://login.consultant.ru/link/?req=doc&amp;base=LAW&amp;n=511272&amp;date=19.08.2025&amp;dst=1096&amp;field=134" TargetMode = "External"/>
	<Relationship Id="rId60" Type="http://schemas.openxmlformats.org/officeDocument/2006/relationships/hyperlink" Target="https://login.consultant.ru/link/?req=doc&amp;base=LAW&amp;n=405386&amp;date=19.08.2025&amp;dst=100383&amp;field=134" TargetMode = "External"/>
	<Relationship Id="rId61" Type="http://schemas.openxmlformats.org/officeDocument/2006/relationships/hyperlink" Target="https://login.consultant.ru/link/?req=doc&amp;base=CJI&amp;n=117795&amp;date=19.08.2025&amp;dst=100038&amp;field=134" TargetMode = "External"/>
	<Relationship Id="rId62" Type="http://schemas.openxmlformats.org/officeDocument/2006/relationships/hyperlink" Target="https://login.consultant.ru/link/?req=doc&amp;base=LAW&amp;n=508490&amp;date=19.08.2025&amp;dst=514&amp;field=134" TargetMode = "External"/>
	<Relationship Id="rId63" Type="http://schemas.openxmlformats.org/officeDocument/2006/relationships/hyperlink" Target="https://login.consultant.ru/link/?req=doc&amp;base=LAW&amp;n=508490&amp;date=19.08.2025&amp;dst=509&amp;field=134" TargetMode = "External"/>
	<Relationship Id="rId64" Type="http://schemas.openxmlformats.org/officeDocument/2006/relationships/hyperlink" Target="https://login.consultant.ru/link/?req=doc&amp;base=CJI&amp;n=117795&amp;date=19.08.2025&amp;dst=100019&amp;field=134" TargetMode = "External"/>
	<Relationship Id="rId65" Type="http://schemas.openxmlformats.org/officeDocument/2006/relationships/hyperlink" Target="https://login.consultant.ru/link/?req=doc&amp;base=LAW&amp;n=348010&amp;date=19.08.2025&amp;dst=100085&amp;field=134" TargetMode = "External"/>
	<Relationship Id="rId66" Type="http://schemas.openxmlformats.org/officeDocument/2006/relationships/hyperlink" Target="https://login.consultant.ru/link/?req=doc&amp;base=LAW&amp;n=388271&amp;date=19.08.2025&amp;dst=100010&amp;field=134" TargetMode = "External"/>
	<Relationship Id="rId67" Type="http://schemas.openxmlformats.org/officeDocument/2006/relationships/hyperlink" Target="https://login.consultant.ru/link/?req=doc&amp;base=LAW&amp;n=508490&amp;date=19.08.2025&amp;dst=100093&amp;field=134" TargetMode = "External"/>
	<Relationship Id="rId68" Type="http://schemas.openxmlformats.org/officeDocument/2006/relationships/hyperlink" Target="https://login.consultant.ru/link/?req=doc&amp;base=LAW&amp;n=388271&amp;date=19.08.2025&amp;dst=100014&amp;field=134" TargetMode = "External"/>
	<Relationship Id="rId69" Type="http://schemas.openxmlformats.org/officeDocument/2006/relationships/hyperlink" Target="https://login.consultant.ru/link/?req=doc&amp;base=LAW&amp;n=2637&amp;date=19.08.2025" TargetMode = "External"/>
	<Relationship Id="rId70" Type="http://schemas.openxmlformats.org/officeDocument/2006/relationships/hyperlink" Target="https://login.consultant.ru/link/?req=doc&amp;base=LAW&amp;n=508490&amp;date=19.08.2025&amp;dst=100093&amp;field=134" TargetMode = "External"/>
	<Relationship Id="rId71" Type="http://schemas.openxmlformats.org/officeDocument/2006/relationships/hyperlink" Target="https://login.consultant.ru/link/?req=doc&amp;base=LAW&amp;n=508490&amp;date=19.08.2025&amp;dst=101892&amp;field=134" TargetMode = "External"/>
	<Relationship Id="rId72" Type="http://schemas.openxmlformats.org/officeDocument/2006/relationships/hyperlink" Target="https://login.consultant.ru/link/?req=doc&amp;base=LAW&amp;n=388271&amp;date=19.08.2025&amp;dst=100012&amp;field=134" TargetMode = "External"/>
	<Relationship Id="rId73" Type="http://schemas.openxmlformats.org/officeDocument/2006/relationships/hyperlink" Target="https://login.consultant.ru/link/?req=doc&amp;base=LAW&amp;n=181602&amp;date=19.08.2025&amp;dst=100040&amp;field=134" TargetMode = "External"/>
	<Relationship Id="rId74" Type="http://schemas.openxmlformats.org/officeDocument/2006/relationships/hyperlink" Target="https://login.consultant.ru/link/?req=doc&amp;base=LAW&amp;n=508490&amp;date=19.08.2025&amp;dst=10684&amp;field=134" TargetMode = "External"/>
	<Relationship Id="rId75" Type="http://schemas.openxmlformats.org/officeDocument/2006/relationships/hyperlink" Target="https://login.consultant.ru/link/?req=doc&amp;base=LAW&amp;n=502254&amp;date=19.08.2025&amp;dst=100374&amp;field=134" TargetMode = "External"/>
	<Relationship Id="rId76" Type="http://schemas.openxmlformats.org/officeDocument/2006/relationships/hyperlink" Target="https://login.consultant.ru/link/?req=doc&amp;base=LAW&amp;n=511272&amp;date=19.08.2025&amp;dst=100260&amp;field=134" TargetMode = "External"/>
	<Relationship Id="rId77" Type="http://schemas.openxmlformats.org/officeDocument/2006/relationships/hyperlink" Target="https://login.consultant.ru/link/?req=doc&amp;base=LAW&amp;n=502254&amp;date=19.08.2025&amp;dst=100484&amp;field=134" TargetMode = "External"/>
	<Relationship Id="rId78" Type="http://schemas.openxmlformats.org/officeDocument/2006/relationships/hyperlink" Target="https://login.consultant.ru/link/?req=doc&amp;base=LAW&amp;n=511272&amp;date=19.08.2025&amp;dst=100357&amp;field=134" TargetMode = "External"/>
	<Relationship Id="rId79" Type="http://schemas.openxmlformats.org/officeDocument/2006/relationships/hyperlink" Target="https://login.consultant.ru/link/?req=doc&amp;base=ARB&amp;n=346300&amp;date=19.08.2025&amp;dst=100026&amp;field=134" TargetMode = "External"/>
	<Relationship Id="rId80" Type="http://schemas.openxmlformats.org/officeDocument/2006/relationships/hyperlink" Target="https://login.consultant.ru/link/?req=doc&amp;base=LAW&amp;n=508490&amp;date=19.08.2025&amp;dst=10687&amp;field=134" TargetMode = "External"/>
	<Relationship Id="rId81" Type="http://schemas.openxmlformats.org/officeDocument/2006/relationships/hyperlink" Target="https://login.consultant.ru/link/?req=doc&amp;base=LAW&amp;n=508490&amp;date=19.08.2025&amp;dst=10688&amp;field=134" TargetMode = "External"/>
	<Relationship Id="rId82" Type="http://schemas.openxmlformats.org/officeDocument/2006/relationships/hyperlink" Target="https://login.consultant.ru/link/?req=doc&amp;base=CJI&amp;n=135963&amp;date=19.08.2025&amp;dst=100006&amp;field=134" TargetMode = "External"/>
	<Relationship Id="rId83" Type="http://schemas.openxmlformats.org/officeDocument/2006/relationships/hyperlink" Target="https://login.consultant.ru/link/?req=doc&amp;base=LAW&amp;n=508490&amp;date=19.08.2025&amp;dst=10688&amp;field=134" TargetMode = "External"/>
	<Relationship Id="rId84" Type="http://schemas.openxmlformats.org/officeDocument/2006/relationships/hyperlink" Target="https://login.consultant.ru/link/?req=doc&amp;base=LAW&amp;n=508490&amp;date=19.08.2025&amp;dst=10688&amp;field=134" TargetMode = "External"/>
	<Relationship Id="rId85" Type="http://schemas.openxmlformats.org/officeDocument/2006/relationships/image" Target="media/image2.png"/>
	<Relationship Id="rId86" Type="http://schemas.openxmlformats.org/officeDocument/2006/relationships/hyperlink" Target="https://login.consultant.ru/link/?req=doc&amp;base=CJI&amp;n=140053&amp;date=19.08.2025" TargetMode = "External"/>
	<Relationship Id="rId87" Type="http://schemas.openxmlformats.org/officeDocument/2006/relationships/hyperlink" Target="https://login.consultant.ru/link/?req=doc&amp;base=CJI&amp;n=140018&amp;date=19.08.202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Готовое решение: Как возместить убытки
(КонсультантПлюс, 2025)</dc:title>
  <dcterms:created xsi:type="dcterms:W3CDTF">2025-08-19T06:15:37Z</dcterms:created>
</cp:coreProperties>
</file>