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Готовое решение: Как корректируется налоговая база по НДС при изменении цены реализации</w:t>
              <w:br/>
              <w:t xml:space="preserve">(КонсультантПлюс, 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</w:rPr>
              <w:t xml:space="preserve">КонсультантПлюс | Готовое решение | </w:t>
            </w:r>
            <w:r>
              <w:rPr>
                <w:sz w:val="24"/>
                <w:color w:val="392c69"/>
                <w:b w:val="on"/>
              </w:rPr>
              <w:t xml:space="preserve">Актуально на 24.09.2025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520" w:line-rule="auto"/>
      </w:pPr>
      <w:r>
        <w:rPr>
          <w:sz w:val="40"/>
          <w:b w:val="on"/>
        </w:rPr>
        <w:t xml:space="preserve">Как корректируется налоговая база по НДС при изменении цены реализации</w:t>
      </w:r>
    </w:p>
    <w:p>
      <w:pPr>
        <w:pStyle w:val="0"/>
        <w:jc w:val="both"/>
      </w:pPr>
      <w:r>
        <w:rPr>
          <w:sz w:val="4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e9500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 увеличении суммы ранее осуществленной реализации продавец в периоде корректировки увеличивает налоговую базу на сумму разницы. Покупатель принимает эту сумму к вычету по корректировочному счету-фактуре продавца.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уменьшении суммы ранее осуществленной реализации продавец принимает к вычету сумму разницы по своему корректировочному счету-фактуре. Покупатель восстанавливает вычет в размере этой разницы.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-rule="auto"/>
        <w:jc w:val="both"/>
      </w:pPr>
      <w:r>
        <w:rPr>
          <w:sz w:val="34"/>
        </w:rPr>
      </w:r>
    </w:p>
    <w:p>
      <w:pPr>
        <w:pStyle w:val="0"/>
      </w:pPr>
      <w:r>
        <w:rPr>
          <w:sz w:val="34"/>
          <w:b w:val="on"/>
        </w:rPr>
        <w:t xml:space="preserve">Оглавление:</w:t>
      </w:r>
    </w:p>
    <w:p>
      <w:pPr>
        <w:pStyle w:val="0"/>
        <w:spacing w:before="380" w:line-rule="auto"/>
        <w:ind w:left="180"/>
      </w:pPr>
      <w:r>
        <w:rPr>
          <w:sz w:val="24"/>
        </w:rPr>
        <w:t xml:space="preserve">1. </w:t>
      </w:r>
      <w:hyperlink w:history="0" w:anchor="P11" w:tooltip="1. НДС у продавца при корректировке стоимости поставки">
        <w:r>
          <w:rPr>
            <w:sz w:val="24"/>
            <w:color w:val="0000ff"/>
          </w:rPr>
          <w:t xml:space="preserve">НДС у продавца при корректировке стоимости поставки</w:t>
        </w:r>
      </w:hyperlink>
    </w:p>
    <w:p>
      <w:pPr>
        <w:pStyle w:val="0"/>
        <w:ind w:left="180"/>
      </w:pPr>
      <w:r>
        <w:rPr>
          <w:sz w:val="24"/>
        </w:rPr>
        <w:t xml:space="preserve">2. </w:t>
      </w:r>
      <w:hyperlink w:history="0" w:anchor="P60" w:tooltip="2. НДС у покупателя при корректировке стоимости поставки">
        <w:r>
          <w:rPr>
            <w:sz w:val="24"/>
            <w:color w:val="0000ff"/>
          </w:rPr>
          <w:t xml:space="preserve">НДС у покупателя при корректировке стоимости поставки</w:t>
        </w:r>
      </w:hyperlink>
    </w:p>
    <w:p>
      <w:pPr>
        <w:pStyle w:val="0"/>
        <w:spacing w:before="440" w:line-rule="auto"/>
        <w:jc w:val="both"/>
      </w:pPr>
      <w:r>
        <w:rPr>
          <w:sz w:val="34"/>
        </w:rPr>
      </w:r>
    </w:p>
    <w:bookmarkStart w:id="11" w:name="P11"/>
    <w:bookmarkEnd w:id="11"/>
    <w:p>
      <w:pPr>
        <w:pStyle w:val="0"/>
        <w:outlineLvl w:val="0"/>
      </w:pPr>
      <w:r>
        <w:rPr>
          <w:sz w:val="34"/>
          <w:b w:val="on"/>
        </w:rPr>
        <w:t xml:space="preserve">1. НДС у продавца при корректировке стоимости поставки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При уменьшении</w:t>
      </w:r>
      <w:r>
        <w:rPr>
          <w:sz w:val="24"/>
        </w:rPr>
        <w:t xml:space="preserve"> стоимости поставки выставите </w:t>
      </w:r>
      <w:hyperlink w:history="0" r:id="rId8" w:tooltip="Готовое решение: В каком порядке заполняется и выставляется корректировочный счет-фактура (КонсультантПлюс, 2025) {КонсультантПлюс}">
        <w:r>
          <w:rPr>
            <w:sz w:val="24"/>
            <w:color w:val="0000ff"/>
          </w:rPr>
          <w:t xml:space="preserve">корректировочный счет-фактуру</w:t>
        </w:r>
      </w:hyperlink>
      <w:r>
        <w:rPr>
          <w:sz w:val="24"/>
        </w:rPr>
        <w:t xml:space="preserve"> на отрицательную разницу между суммой НДС по первоначальному счету-фактуре и суммой НДС после корректировки (</w:t>
      </w:r>
      <w:hyperlink w:history="0" r:id="rId9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3 ст. 168</w:t>
        </w:r>
      </w:hyperlink>
      <w:r>
        <w:rPr>
          <w:sz w:val="24"/>
        </w:rPr>
        <w:t xml:space="preserve"> НК РФ).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1"/>
              </w:numPr>
            </w:pPr>
            <w:hyperlink w:history="0" r:id="rId11" w:tooltip="Готовое решение: Случаи выставления корректировочного счета-фактуры продавцом (КонсультантПлюс, 2025) {КонсультантПлюс}">
              <w:r>
                <w:rPr>
                  <w:sz w:val="24"/>
                  <w:color w:val="0000ff"/>
                </w:rPr>
                <w:t xml:space="preserve">Случаи выставления корректировочного счета-фактуры продавцом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1"/>
              </w:numPr>
            </w:pPr>
            <w:hyperlink w:history="0" r:id="rId12" w:tooltip="Готовое решение: Срок выставления корректировочного счета-фактуры (КонсультантПлюс, 2025) {КонсультантПлюс}">
              <w:r>
                <w:rPr>
                  <w:sz w:val="24"/>
                  <w:color w:val="0000ff"/>
                </w:rPr>
                <w:t xml:space="preserve">Срок выставления корректировочного счета-фактуры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1"/>
              </w:numPr>
            </w:pPr>
            <w:hyperlink w:history="0" r:id="rId13" w:tooltip="Готовое решение: На основании каких первичных документов составляются корректировочные счета-фактуры (КонсультантПлюс, 2025) {КонсультантПлюс}">
              <w:r>
                <w:rPr>
                  <w:sz w:val="24"/>
                  <w:color w:val="0000ff"/>
                </w:rPr>
                <w:t xml:space="preserve">На основании каких первичных документов составляются корректировочные счета-фактуры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hyperlink w:history="0" r:id="rId14" w:tooltip="Готовое решение: Как и когда продавец регистрирует корректировочный счет-фактуру в книге покупок при уменьшении стоимости поставки (КонсультантПлюс, 2025) {КонсультантПлюс}">
        <w:r>
          <w:rPr>
            <w:sz w:val="24"/>
            <w:color w:val="0000ff"/>
          </w:rPr>
          <w:t xml:space="preserve">Зарегистрируйте</w:t>
        </w:r>
      </w:hyperlink>
      <w:r>
        <w:rPr>
          <w:sz w:val="24"/>
        </w:rPr>
        <w:t xml:space="preserve"> корректировочный счет-фактуру в книге покупок с кодом вида операции </w:t>
      </w:r>
      <w:hyperlink w:history="0" r:id="rId15" w:tooltip="Приказ ФНС России от 14.03.2016 N ММВ-7-3/136@ &quot;Об утверждении перечня кодов видов операций, указываемых в книге покупок, применяемой при расчетах по налогу на добавленную стоимость, дополнительном листе к ней, книге продаж, применяемой при расчетах по налогу на добавленную стоимость, дополнительном листе к ней, а также кодов видов операций по налогу на добавленную стоимость, необходимых для ведения журнала учета полученных и выставленных счетов-фактур&quot; (Зарегистрировано в Минюсте России 20.04.2016 N 41876) {КонсультантПлюс}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 (</w:t>
      </w:r>
      <w:hyperlink w:history="0" r:id="rId16" w:tooltip="Постановление Правительства РФ от 26.12.2011 N 1137 (ред. от 29.10.2024) &quot;О формах и правилах заполнения (ведения) документов, применяемых при расчетах по налогу на добавленную стоимость&quot; {КонсультантПлюс}">
        <w:r>
          <w:rPr>
            <w:sz w:val="24"/>
            <w:color w:val="0000ff"/>
          </w:rPr>
          <w:t xml:space="preserve">п. 12</w:t>
        </w:r>
      </w:hyperlink>
      <w:r>
        <w:rPr>
          <w:sz w:val="24"/>
        </w:rPr>
        <w:t xml:space="preserve"> Правил ведения книги покупок, </w:t>
      </w:r>
      <w:hyperlink w:history="0" r:id="rId17" w:tooltip="&lt;Письмо&gt; ФНС России от 20.09.2016 N СД-4-3/17657@ &quot;О направлении информации для использования в работе&quot;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ФНС России от 20.09.2016 N СД-4-3/17657@).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Сумму НДС с разницы при уменьшении стоимости поставки примите к вычету в том периоде, когда был выставлен корректировочный счет-фактура, но не позднее трех лет со дня его составления (</w:t>
      </w:r>
      <w:hyperlink w:history="0" r:id="rId18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13 ст. 171</w:t>
        </w:r>
      </w:hyperlink>
      <w:r>
        <w:rPr>
          <w:sz w:val="24"/>
        </w:rPr>
        <w:t xml:space="preserve">, </w:t>
      </w:r>
      <w:hyperlink w:history="0" r:id="rId19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10 ст. 172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Сумму налога, которую вы приняли к вычету, отразите в </w:t>
      </w:r>
      <w:hyperlink w:history="0" r:id="rId20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е, а также форматов представления документов, прилагаемых к такой декларации, в электронной форме&quot; (Зарегистрировано в Минюсте России 16.12.2024 N 80579) {КонсультантПлюс}">
        <w:r>
          <w:rPr>
            <w:sz w:val="24"/>
            <w:color w:val="0000ff"/>
          </w:rPr>
          <w:t xml:space="preserve">строке 120 разд. 3</w:t>
        </w:r>
      </w:hyperlink>
      <w:r>
        <w:rPr>
          <w:sz w:val="24"/>
        </w:rPr>
        <w:t xml:space="preserve"> декларации по НДС (</w:t>
      </w:r>
      <w:hyperlink w:history="0" r:id="rId21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е, а также форматов представления документов, прилагаемых к такой декларации, в электронной форме&quot; (Зарегистрировано в Минюсте России 16.12.2024 N 80579) {КонсультантПлюс}">
        <w:r>
          <w:rPr>
            <w:sz w:val="24"/>
            <w:color w:val="0000ff"/>
          </w:rPr>
          <w:t xml:space="preserve">п. 38.11</w:t>
        </w:r>
      </w:hyperlink>
      <w:r>
        <w:rPr>
          <w:sz w:val="24"/>
        </w:rPr>
        <w:t xml:space="preserve"> Порядка заполнения декларации по НДС).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Уточненную декларацию по НДС при уменьшении суммы ранее осуществленной реализации подавать не надо.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cc9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"/>
              </w:rPr>
              <w:drawing>
                <wp:inline distT="0" distB="0" distL="0" distR="0">
                  <wp:extent cx="351155" cy="1733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Дополнение Готового решения</w:t>
            </w:r>
          </w:p>
          <w:p>
            <w:pPr>
              <w:pStyle w:val="0"/>
              <w:jc w:val="both"/>
            </w:pPr>
            <w:r>
              <w:rPr>
                <w:sz w:val="24"/>
                <w:b w:val="on"/>
              </w:rPr>
              <w:t xml:space="preserve">Как продавцу в декларации по НДС отразить аванс, образовавшийся при корректировке реализации в сторону уменьшения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Если при корректировке стоимости реализации в сторону уменьшения образовавшаяся разница признается авансом, то такой аванс в декларации продавца отражается </w:t>
            </w:r>
            <w:hyperlink w:history="0" r:id="rId23" w:tooltip="Готовое решение: Полученные авансы в декларации по НДС (КонсультантПлюс, 2025) {КонсультантПлюс}">
              <w:r>
                <w:rPr>
                  <w:sz w:val="24"/>
                  <w:color w:val="0000ff"/>
                </w:rPr>
                <w:t xml:space="preserve">как обычно</w:t>
              </w:r>
            </w:hyperlink>
            <w:r>
              <w:rPr>
                <w:sz w:val="24"/>
              </w:rPr>
              <w:t xml:space="preserve">. При этом он включается в налоговую базу за тот налоговый период, в котором подтверждено согласие (уведомление) покупателя на уменьшение стоимости поставки (</w:t>
            </w:r>
            <w:hyperlink w:history="0" r:id="rId24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пп. 2 п. 1 ст. 167</w:t>
              </w:r>
            </w:hyperlink>
            <w:r>
              <w:rPr>
                <w:sz w:val="24"/>
              </w:rPr>
              <w:t xml:space="preserve"> НК РФ, </w:t>
            </w:r>
            <w:hyperlink w:history="0" r:id="rId25" w:tooltip="Вопрос: Об НДС при возникновении у продавца переплаты после уменьшения стоимости выполненных работ (оказанных услуг), если она засчитывается в счет предстоящего выполнения работ (оказания услуг). (Письмо Минфина России от 03.10.2017 N 03-07-11/64367) {КонсультантПлюс}">
              <w:r>
                <w:rPr>
                  <w:sz w:val="24"/>
                  <w:color w:val="0000ff"/>
                </w:rPr>
                <w:t xml:space="preserve">Письмо</w:t>
              </w:r>
            </w:hyperlink>
            <w:r>
              <w:rPr>
                <w:sz w:val="24"/>
              </w:rPr>
              <w:t xml:space="preserve"> Минфина России от 03.10.2017 N 03-07-11/64367).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2"/>
              </w:numPr>
            </w:pPr>
            <w:hyperlink w:history="0" r:id="rId26" w:tooltip="Готовое решение: Как продавец регистрирует выставленный корректировочный счет-фактуру (КонсультантПлюс, 2025) {КонсультантПлюс}">
              <w:r>
                <w:rPr>
                  <w:sz w:val="24"/>
                  <w:color w:val="0000ff"/>
                </w:rPr>
                <w:t xml:space="preserve">Как продавец регистрирует выставленный корректировочный счет-фактуру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2"/>
              </w:numPr>
            </w:pPr>
            <w:hyperlink w:history="0" r:id="rId27" w:tooltip="Готовое решение: Как поставщику учесть предоставленные бонусы и премии при расчете НДС (КонсультантПлюс, 2025) {КонсультантПлюс}">
              <w:r>
                <w:rPr>
                  <w:sz w:val="24"/>
                  <w:color w:val="0000ff"/>
                </w:rPr>
                <w:t xml:space="preserve">Как поставщику учесть предоставленные бонусы и премии при расчете НДС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cc9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"/>
              </w:rPr>
              <w:drawing>
                <wp:inline distT="0" distB="0" distL="0" distR="0">
                  <wp:extent cx="351155" cy="1733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Дополнение Готового решения</w:t>
            </w:r>
          </w:p>
          <w:p>
            <w:pPr>
              <w:pStyle w:val="0"/>
              <w:jc w:val="both"/>
            </w:pPr>
            <w:r>
              <w:rPr>
                <w:sz w:val="24"/>
                <w:b w:val="on"/>
              </w:rPr>
              <w:t xml:space="preserve">Как продавцу отразить корректировку реализации без НДС</w:t>
            </w:r>
          </w:p>
          <w:p>
            <w:pPr>
              <w:pStyle w:val="0"/>
              <w:jc w:val="both"/>
            </w:pPr>
            <w:r>
              <w:rPr>
                <w:sz w:val="24"/>
                <w:b w:val="on"/>
              </w:rPr>
              <w:t xml:space="preserve">Если вы применяете освобождение по </w:t>
            </w:r>
            <w:hyperlink w:history="0" r:id="rId28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  <w:b w:val="on"/>
                </w:rPr>
                <w:t xml:space="preserve">ст. 145</w:t>
              </w:r>
            </w:hyperlink>
            <w:r>
              <w:rPr>
                <w:sz w:val="24"/>
                <w:b w:val="on"/>
              </w:rPr>
              <w:t xml:space="preserve"> НК РФ</w:t>
            </w:r>
            <w:r>
              <w:rPr>
                <w:sz w:val="24"/>
              </w:rPr>
              <w:t xml:space="preserve">, то вам нужно </w:t>
            </w:r>
            <w:hyperlink w:history="0" r:id="rId29" w:tooltip="Готовое решение: В каком порядке заполняется и выставляется корректировочный счет-фактура (КонсультантПлюс, 2025) {КонсультантПлюс}">
              <w:r>
                <w:rPr>
                  <w:sz w:val="24"/>
                  <w:color w:val="0000ff"/>
                </w:rPr>
                <w:t xml:space="preserve">выставить</w:t>
              </w:r>
            </w:hyperlink>
            <w:r>
              <w:rPr>
                <w:sz w:val="24"/>
              </w:rPr>
              <w:t xml:space="preserve"> корректировочный счет-фактуру. Это следует из </w:t>
            </w:r>
            <w:hyperlink w:history="0" r:id="rId30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абз. 1 п. 5 ст. 168</w:t>
              </w:r>
            </w:hyperlink>
            <w:r>
              <w:rPr>
                <w:sz w:val="24"/>
              </w:rPr>
              <w:t xml:space="preserve"> НК РФ, </w:t>
            </w:r>
            <w:hyperlink w:history="0" r:id="rId31" w:tooltip="Постановление Правительства РФ от 26.12.2011 N 1137 (ред. от 29.10.2024) &quot;О формах и правилах заполнения (ведения) документов, применяемых при расчетах по налогу на добавленную стоимость&quot; {КонсультантПлюс}">
              <w:r>
                <w:rPr>
                  <w:sz w:val="24"/>
                  <w:color w:val="0000ff"/>
                </w:rPr>
                <w:t xml:space="preserve">пп. "п"</w:t>
              </w:r>
            </w:hyperlink>
            <w:r>
              <w:rPr>
                <w:sz w:val="24"/>
              </w:rPr>
              <w:t xml:space="preserve"> - </w:t>
            </w:r>
            <w:hyperlink w:history="0" r:id="rId32" w:tooltip="Постановление Правительства РФ от 26.12.2011 N 1137 (ред. от 29.10.2024) &quot;О формах и правилах заполнения (ведения) документов, применяемых при расчетах по налогу на добавленную стоимость&quot; {КонсультантПлюс}">
              <w:r>
                <w:rPr>
                  <w:sz w:val="24"/>
                  <w:color w:val="0000ff"/>
                </w:rPr>
                <w:t xml:space="preserve">"ч" п. 2</w:t>
              </w:r>
            </w:hyperlink>
            <w:r>
              <w:rPr>
                <w:sz w:val="24"/>
              </w:rPr>
              <w:t xml:space="preserve"> Правил заполнения корректировочного счета-фактуры. Исключение - если вы применяете систему налогообложения для сельскохозяйственных товаропроизводителей (ЕСХН) или УСН и при этом освобождены от уплаты НДС. В этом случае счета-фактуры, в том числе корректировочные, составлять не нужно. Это следует из </w:t>
            </w:r>
            <w:hyperlink w:history="0" r:id="rId33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абз. 2 п. 5 ст. 168</w:t>
              </w:r>
            </w:hyperlink>
            <w:r>
              <w:rPr>
                <w:sz w:val="24"/>
              </w:rPr>
              <w:t xml:space="preserve"> НК РФ.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Полагаем, что при применении освобождения по </w:t>
            </w:r>
            <w:hyperlink w:history="0" r:id="rId34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ст. ст. 145.1</w:t>
              </w:r>
            </w:hyperlink>
            <w:r>
              <w:rPr>
                <w:sz w:val="24"/>
              </w:rPr>
              <w:t xml:space="preserve"> и </w:t>
            </w:r>
            <w:hyperlink w:history="0" r:id="rId35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145.2</w:t>
              </w:r>
            </w:hyperlink>
            <w:r>
              <w:rPr>
                <w:sz w:val="24"/>
              </w:rPr>
              <w:t xml:space="preserve"> НК РФ также следует выставить корректировочный счет-фактуру. Это связано с тем, что данные нормы не предусматривают освобождения от обязанности выставлять счета-фактуры. Такие разъяснения в отношении организации, применяющей освобождение от уплаты НДС по </w:t>
            </w:r>
            <w:hyperlink w:history="0" r:id="rId36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ст. 145.1</w:t>
              </w:r>
            </w:hyperlink>
            <w:r>
              <w:rPr>
                <w:sz w:val="24"/>
              </w:rPr>
              <w:t xml:space="preserve"> НК РФ, приведены, например, в </w:t>
            </w:r>
            <w:hyperlink w:history="0" r:id="rId37" w:tooltip="Вопрос: О составлении счетов-фактур и уплате НДС участником проекта &quot;Сколково&quot;, применяющим освобождение от НДС. (Письмо Минфина России от 22.06.2023 N 03-07-09/58110) {КонсультантПлюс}">
              <w:r>
                <w:rPr>
                  <w:sz w:val="24"/>
                  <w:color w:val="0000ff"/>
                </w:rPr>
                <w:t xml:space="preserve">Письме</w:t>
              </w:r>
            </w:hyperlink>
            <w:r>
              <w:rPr>
                <w:sz w:val="24"/>
              </w:rPr>
              <w:t xml:space="preserve"> Минфина России от 22.06.2023 N 03-07-09/58110.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Корректировочный счет-фактуру зарегистрируйте при увеличении стоимости реализации в </w:t>
            </w:r>
            <w:hyperlink w:history="0" r:id="rId38" w:tooltip="Готовое решение: Как и когда продавец регистрирует корректировочный счет-фактуру в книге продаж при увеличении стоимости (КонсультантПлюс, 2025) {КонсультантПлюс}">
              <w:r>
                <w:rPr>
                  <w:sz w:val="24"/>
                  <w:color w:val="0000ff"/>
                </w:rPr>
                <w:t xml:space="preserve">книге продаж</w:t>
              </w:r>
            </w:hyperlink>
            <w:r>
              <w:rPr>
                <w:sz w:val="24"/>
              </w:rPr>
              <w:t xml:space="preserve">. При уменьшении стоимости регистрировать корректировочный счет-фактуру в книге покупок не нужно, поскольку права на вычеты у вас нет (</w:t>
            </w:r>
            <w:hyperlink w:history="0" r:id="rId39" w:tooltip="Постановление Правительства РФ от 26.12.2011 N 1137 (ред. от 29.10.2024) &quot;О формах и правилах заполнения (ведения) документов, применяемых при расчетах по налогу на добавленную стоимость&quot; {КонсультантПлюс}">
              <w:r>
                <w:rPr>
                  <w:sz w:val="24"/>
                  <w:color w:val="0000ff"/>
                </w:rPr>
                <w:t xml:space="preserve">п. п. 1</w:t>
              </w:r>
            </w:hyperlink>
            <w:r>
              <w:rPr>
                <w:sz w:val="24"/>
              </w:rPr>
              <w:t xml:space="preserve">, </w:t>
            </w:r>
            <w:hyperlink w:history="0" r:id="rId40" w:tooltip="Постановление Правительства РФ от 26.12.2011 N 1137 (ред. от 29.10.2024) &quot;О формах и правилах заполнения (ведения) документов, применяемых при расчетах по налогу на добавленную стоимость&quot; {КонсультантПлюс}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Правил ведения книги продаж, </w:t>
            </w:r>
            <w:hyperlink w:history="0" r:id="rId41" w:tooltip="Постановление Правительства РФ от 26.12.2011 N 1137 (ред. от 29.10.2024) &quot;О формах и правилах заполнения (ведения) документов, применяемых при расчетах по налогу на добавленную стоимость&quot; {КонсультантПлюс}">
              <w:r>
                <w:rPr>
                  <w:sz w:val="24"/>
                  <w:color w:val="0000ff"/>
                </w:rPr>
                <w:t xml:space="preserve">п. 1</w:t>
              </w:r>
            </w:hyperlink>
            <w:r>
              <w:rPr>
                <w:sz w:val="24"/>
              </w:rPr>
              <w:t xml:space="preserve"> Правил ведения книги покупок, </w:t>
            </w:r>
            <w:hyperlink w:history="0" r:id="rId42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пп. 3 п. 2 ст. 170</w:t>
              </w:r>
            </w:hyperlink>
            <w:r>
              <w:rPr>
                <w:sz w:val="24"/>
              </w:rPr>
              <w:t xml:space="preserve"> НК РФ).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декларации по НДС корректировку реализации вы не отражаете, при применении освобождения в общем случае ее подавать </w:t>
            </w:r>
            <w:hyperlink w:history="0" r:id="rId43" w:tooltip="Готовое решение: Освобождение ИП и организаций, не применяющих ЕСХН и УСН, от исполнения обязанностей плательщика НДС (КонсультантПлюс, 2025) {КонсультантПлюс}">
              <w:r>
                <w:rPr>
                  <w:sz w:val="24"/>
                  <w:color w:val="0000ff"/>
                </w:rPr>
                <w:t xml:space="preserve">не нужно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  <w:jc w:val="both"/>
            </w:pPr>
            <w:r>
              <w:rPr>
                <w:sz w:val="24"/>
                <w:b w:val="on"/>
              </w:rPr>
              <w:t xml:space="preserve">При корректировке реализации по операциям без НДС, отражаемым в </w:t>
            </w:r>
            <w:hyperlink w:history="0" r:id="rId44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е, а также форматов представления документов, прилагаемых к такой декларации, в электронной форме&quot; (Зарегистрировано в Минюсте России 16.12.2024 N 80579) {КонсультантПлюс}">
              <w:r>
                <w:rPr>
                  <w:sz w:val="24"/>
                  <w:color w:val="0000ff"/>
                  <w:b w:val="on"/>
                </w:rPr>
                <w:t xml:space="preserve">разд. 7</w:t>
              </w:r>
            </w:hyperlink>
            <w:r>
              <w:rPr>
                <w:sz w:val="24"/>
              </w:rPr>
              <w:t xml:space="preserve"> декларации по НДС, выставлять корректировочный счет-фактуру вы не обязаны. Это следует из </w:t>
            </w:r>
            <w:hyperlink w:history="0" r:id="rId45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пп. 1 п. 3 ст. 169</w:t>
              </w:r>
            </w:hyperlink>
            <w:r>
              <w:rPr>
                <w:sz w:val="24"/>
              </w:rPr>
              <w:t xml:space="preserve"> НК РФ.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 этом специальных правил отражения корректировки реализации по операциям из </w:t>
            </w:r>
            <w:hyperlink w:history="0" r:id="rId46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е, а также форматов представления документов, прилагаемых к такой декларации, в электронной форме&quot; (Зарегистрировано в Минюсте России 16.12.2024 N 80579) {КонсультантПлюс}">
              <w:r>
                <w:rPr>
                  <w:sz w:val="24"/>
                  <w:color w:val="0000ff"/>
                </w:rPr>
                <w:t xml:space="preserve">разд. 7</w:t>
              </w:r>
            </w:hyperlink>
            <w:r>
              <w:rPr>
                <w:sz w:val="24"/>
              </w:rPr>
              <w:t xml:space="preserve"> декларации, если реализация и корректировка произошли в разных периодах, нет. Полагаем, что в этом случае можно подать уточненную декларацию за тот период, в котором произошла реализация, а корректировку реализации в сторону увеличения возможно также отразить в </w:t>
            </w:r>
            <w:hyperlink w:history="0" r:id="rId47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е, а также форматов представления документов, прилагаемых к такой декларации, в электронной форме&quot; (Зарегистрировано в Минюсте России 16.12.2024 N 80579) {КонсультантПлюс}">
              <w:r>
                <w:rPr>
                  <w:sz w:val="24"/>
                  <w:color w:val="0000ff"/>
                </w:rPr>
                <w:t xml:space="preserve">разд. 7</w:t>
              </w:r>
            </w:hyperlink>
            <w:r>
              <w:rPr>
                <w:sz w:val="24"/>
              </w:rPr>
              <w:t xml:space="preserve"> декларации по НДС в том периоде, когда стороны согласовали такую корректировку (</w:t>
            </w:r>
            <w:hyperlink w:history="0" r:id="rId48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      <w:r>
                <w:rPr>
                  <w:sz w:val="24"/>
                  <w:color w:val="0000ff"/>
                </w:rPr>
                <w:t xml:space="preserve">п. 1 ст. 81</w:t>
              </w:r>
            </w:hyperlink>
            <w:r>
              <w:rPr>
                <w:sz w:val="24"/>
              </w:rPr>
              <w:t xml:space="preserve"> НК РФ, </w:t>
            </w:r>
            <w:hyperlink w:history="0" r:id="rId49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е, а также форматов представления документов, прилагаемых к такой декларации, в электронной форме&quot; (Зарегистрировано в Минюсте России 16.12.2024 N 80579) {КонсультантПлюс}">
              <w:r>
                <w:rPr>
                  <w:sz w:val="24"/>
                  <w:color w:val="0000ff"/>
                </w:rPr>
                <w:t xml:space="preserve">п. п. 38</w:t>
              </w:r>
            </w:hyperlink>
            <w:r>
              <w:rPr>
                <w:sz w:val="24"/>
              </w:rPr>
              <w:t xml:space="preserve">, </w:t>
            </w:r>
            <w:hyperlink w:history="0" r:id="rId50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е, а также форматов представления документов, прилагаемых к такой декларации, в электронной форме&quot; (Зарегистрировано в Минюсте России 16.12.2024 N 80579) {КонсультантПлюс}">
              <w:r>
                <w:rPr>
                  <w:sz w:val="24"/>
                  <w:color w:val="0000ff"/>
                </w:rPr>
                <w:t xml:space="preserve">50.2</w:t>
              </w:r>
            </w:hyperlink>
            <w:r>
              <w:rPr>
                <w:sz w:val="24"/>
              </w:rPr>
              <w:t xml:space="preserve"> Порядка заполнения декларации по НДС).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Если реализация и корректировка произошли в одном периоде, в </w:t>
            </w:r>
            <w:hyperlink w:history="0" r:id="rId51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е, а также форматов представления документов, прилагаемых к такой декларации, в электронной форме&quot; (Зарегистрировано в Минюсте России 16.12.2024 N 80579) {КонсультантПлюс}">
              <w:r>
                <w:rPr>
                  <w:sz w:val="24"/>
                  <w:color w:val="0000ff"/>
                </w:rPr>
                <w:t xml:space="preserve">разд. 7</w:t>
              </w:r>
            </w:hyperlink>
            <w:r>
              <w:rPr>
                <w:sz w:val="24"/>
              </w:rPr>
              <w:t xml:space="preserve"> декларации за этот период сразу отражайте итоговые суммы с учетом корректировки.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jc w:val="both"/>
      </w:pPr>
      <w:r>
        <w:rPr>
          <w:sz w:val="24"/>
        </w:rPr>
      </w:r>
    </w:p>
    <w:p>
      <w:pPr>
        <w:pStyle w:val="0"/>
        <w:spacing w:before="300" w:line-rule="auto"/>
        <w:jc w:val="both"/>
      </w:pPr>
      <w:r>
        <w:rPr>
          <w:sz w:val="24"/>
          <w:b w:val="on"/>
        </w:rPr>
        <w:t xml:space="preserve">При увеличении</w:t>
      </w:r>
      <w:r>
        <w:rPr>
          <w:sz w:val="24"/>
        </w:rPr>
        <w:t xml:space="preserve"> стоимости поставки выставите </w:t>
      </w:r>
      <w:hyperlink w:history="0" r:id="rId52" w:tooltip="Готовое решение: В каком порядке заполняется и выставляется корректировочный счет-фактура (КонсультантПлюс, 2025) {КонсультантПлюс}">
        <w:r>
          <w:rPr>
            <w:sz w:val="24"/>
            <w:color w:val="0000ff"/>
          </w:rPr>
          <w:t xml:space="preserve">корректировочный счет-фактуру</w:t>
        </w:r>
      </w:hyperlink>
      <w:r>
        <w:rPr>
          <w:sz w:val="24"/>
        </w:rPr>
        <w:t xml:space="preserve"> на положительную разницу между суммой НДС по первоначальному счету-фактуре и после корректировки (</w:t>
      </w:r>
      <w:hyperlink w:history="0" r:id="rId53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3 ст. 168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hyperlink w:history="0" r:id="rId54" w:tooltip="Готовое решение: Как и когда продавец регистрирует корректировочный счет-фактуру в книге продаж при увеличении стоимости (КонсультантПлюс, 2025) {КонсультантПлюс}">
        <w:r>
          <w:rPr>
            <w:sz w:val="24"/>
            <w:color w:val="0000ff"/>
          </w:rPr>
          <w:t xml:space="preserve">Зарегистрируйте</w:t>
        </w:r>
      </w:hyperlink>
      <w:r>
        <w:rPr>
          <w:sz w:val="24"/>
        </w:rPr>
        <w:t xml:space="preserve"> корректировочный счет-фактуру в книге продаж с кодом вида операции </w:t>
      </w:r>
      <w:hyperlink w:history="0" r:id="rId55" w:tooltip="Приказ ФНС России от 14.03.2016 N ММВ-7-3/136@ &quot;Об утверждении перечня кодов видов операций, указываемых в книге покупок, применяемой при расчетах по налогу на добавленную стоимость, дополнительном листе к ней, книге продаж, применяемой при расчетах по налогу на добавленную стоимость, дополнительном листе к ней, а также кодов видов операций по налогу на добавленную стоимость, необходимых для ведения журнала учета полученных и выставленных счетов-фактур&quot; (Зарегистрировано в Минюсте России 20.04.2016 N 41876) {КонсультантПлюс}">
        <w:r>
          <w:rPr>
            <w:sz w:val="24"/>
            <w:color w:val="0000ff"/>
          </w:rPr>
          <w:t xml:space="preserve">01</w:t>
        </w:r>
      </w:hyperlink>
      <w:r>
        <w:rPr>
          <w:sz w:val="24"/>
        </w:rPr>
        <w:t xml:space="preserve"> (</w:t>
      </w:r>
      <w:hyperlink w:history="0" r:id="rId56" w:tooltip="Постановление Правительства РФ от 26.12.2011 N 1137 (ред. от 29.10.2024) &quot;О формах и правилах заполнения (ведения) документов, применяемых при расчетах по налогу на добавленную стоимость&quot; {КонсультантПлюс}">
        <w:r>
          <w:rPr>
            <w:sz w:val="24"/>
            <w:color w:val="0000ff"/>
          </w:rPr>
          <w:t xml:space="preserve">п. 1</w:t>
        </w:r>
      </w:hyperlink>
      <w:r>
        <w:rPr>
          <w:sz w:val="24"/>
        </w:rPr>
        <w:t xml:space="preserve"> Правил ведения книги продаж).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Увеличьте налоговую базу по НДС за тот период, в котором составлены первичные документы, являющиеся </w:t>
      </w:r>
      <w:hyperlink w:history="0" r:id="rId57" w:tooltip="Готовое решение: На основании каких первичных документов составляются корректировочные счета-фактуры (КонсультантПлюс, 2025) {КонсультантПлюс}">
        <w:r>
          <w:rPr>
            <w:sz w:val="24"/>
            <w:color w:val="0000ff"/>
          </w:rPr>
          <w:t xml:space="preserve">основанием</w:t>
        </w:r>
      </w:hyperlink>
      <w:r>
        <w:rPr>
          <w:sz w:val="24"/>
        </w:rPr>
        <w:t xml:space="preserve"> выставления корректировочных счетов-фактур (</w:t>
      </w:r>
      <w:hyperlink w:history="0" r:id="rId58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10 ст. 154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Возникшую положительную разницу отразите в декларации в </w:t>
      </w:r>
      <w:hyperlink w:history="0" r:id="rId59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е, а также форматов представления документов, прилагаемых к такой декларации, в электронной форме&quot; (Зарегистрировано в Минюсте России 16.12.2024 N 80579) {КонсультантПлюс}">
        <w:r>
          <w:rPr>
            <w:sz w:val="24"/>
            <w:color w:val="0000ff"/>
          </w:rPr>
          <w:t xml:space="preserve">строках 010</w:t>
        </w:r>
      </w:hyperlink>
      <w:r>
        <w:rPr>
          <w:sz w:val="24"/>
        </w:rPr>
        <w:t xml:space="preserve"> - </w:t>
      </w:r>
      <w:hyperlink w:history="0" r:id="rId60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е, а также форматов представления документов, прилагаемых к такой декларации, в электронной форме&quot; (Зарегистрировано в Минюсте России 16.12.2024 N 80579) {КонсультантПлюс}">
        <w:r>
          <w:rPr>
            <w:sz w:val="24"/>
            <w:color w:val="0000ff"/>
          </w:rPr>
          <w:t xml:space="preserve">042 разд. 3</w:t>
        </w:r>
      </w:hyperlink>
      <w:r>
        <w:rPr>
          <w:sz w:val="24"/>
        </w:rPr>
        <w:t xml:space="preserve"> (</w:t>
      </w:r>
      <w:hyperlink w:history="0" r:id="rId61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е, а также форматов представления документов, прилагаемых к такой декларации, в электронной форме&quot; (Зарегистрировано в Минюсте России 16.12.2024 N 80579) {КонсультантПлюс}">
        <w:r>
          <w:rPr>
            <w:sz w:val="24"/>
            <w:color w:val="0000ff"/>
          </w:rPr>
          <w:t xml:space="preserve">п. 38</w:t>
        </w:r>
      </w:hyperlink>
      <w:r>
        <w:rPr>
          <w:sz w:val="24"/>
        </w:rPr>
        <w:t xml:space="preserve"> Порядка заполнения декларации по НДС). Представлять в инспекцию уточненную декларацию за период, в котором была отгрузка, не надо.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cc9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"/>
              </w:rPr>
              <w:drawing>
                <wp:inline distT="0" distB="0" distL="0" distR="0">
                  <wp:extent cx="351155" cy="1733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Дополнение Готового решения</w:t>
            </w:r>
          </w:p>
          <w:p>
            <w:pPr>
              <w:pStyle w:val="0"/>
              <w:jc w:val="both"/>
            </w:pPr>
            <w:r>
              <w:rPr>
                <w:sz w:val="24"/>
                <w:b w:val="on"/>
              </w:rPr>
              <w:t xml:space="preserve">Как продавцу корректировать НДС при корректировке реализации в сторону увеличения при наличии аванса по этому договору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таком случае продавец корректирует НДС со стоимости реализации в общем порядке, описанном в </w:t>
            </w:r>
            <w:hyperlink w:history="0" w:anchor="P11" w:tooltip="1. НДС у продавца при корректировке стоимости поставки">
              <w:r>
                <w:rPr>
                  <w:sz w:val="24"/>
                  <w:color w:val="0000ff"/>
                </w:rPr>
                <w:t xml:space="preserve">разд. 1</w:t>
              </w:r>
            </w:hyperlink>
            <w:r>
              <w:rPr>
                <w:sz w:val="24"/>
              </w:rPr>
              <w:t xml:space="preserve"> данного материала для этого случая. Получение аванса на это не повлияет.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</w:r>
          </w:p>
          <w:p>
            <w:pPr>
              <w:pStyle w:val="0"/>
              <w:jc w:val="both"/>
            </w:pPr>
            <w:r>
              <w:rPr>
                <w:sz w:val="24"/>
                <w:b w:val="on"/>
              </w:rPr>
              <w:t xml:space="preserve">Как корректировка реализации влияет на пропорцию для распределения "входного" НДС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Изменение стоимости отгруженных товаров (работ, услуг, имущественных прав) учитывается продавцом при </w:t>
            </w:r>
            <w:hyperlink w:history="0" r:id="rId62" w:tooltip="Готовое решение: Как вести раздельный учет &quot;входного&quot; НДС при совмещении облагаемых и необлагаемых операций (КонсультантПлюс, 2025) {КонсультантПлюс}">
              <w:r>
                <w:rPr>
                  <w:sz w:val="24"/>
                  <w:color w:val="0000ff"/>
                </w:rPr>
                <w:t xml:space="preserve">расчете пропорции</w:t>
              </w:r>
            </w:hyperlink>
            <w:r>
              <w:rPr>
                <w:sz w:val="24"/>
              </w:rPr>
              <w:t xml:space="preserve"> для распределения "входного" НДС за тот налоговый период, в котором была отгрузка этих товаров (работ, услуг, имущественных прав). Об этом сказано в Письмах Минфина России от 09.07.2018 </w:t>
            </w:r>
            <w:hyperlink w:history="0" r:id="rId63" w:tooltip="Вопрос: Об определении пропорции для ведения раздельного учета НДС в случае изменения стоимости отгруженных товаров (работ, услуг). (Письмо Минфина России от 09.07.2018 N 03-07-11/47590) {КонсультантПлюс}">
              <w:r>
                <w:rPr>
                  <w:sz w:val="24"/>
                  <w:color w:val="0000ff"/>
                </w:rPr>
                <w:t xml:space="preserve">N 03-07-11/47590</w:t>
              </w:r>
            </w:hyperlink>
            <w:r>
              <w:rPr>
                <w:sz w:val="24"/>
              </w:rPr>
              <w:t xml:space="preserve">, от 27.05.2016 </w:t>
            </w:r>
            <w:hyperlink w:history="0" r:id="rId64" w:tooltip="Вопрос: О налоге на прибыль с доходов от оказания услуг, признанных при методе начисления, если обнаружены ошибки (искажения); об учете изменения стоимости работ при расчете пропорции в целях раздельного учета НДС. (Письмо Минфина России от 27.05.2016 N 03-03-06/1/30737) {КонсультантПлюс}">
              <w:r>
                <w:rPr>
                  <w:sz w:val="24"/>
                  <w:color w:val="0000ff"/>
                </w:rPr>
                <w:t xml:space="preserve">N 03-03-06/1/30737</w:t>
              </w:r>
            </w:hyperlink>
            <w:r>
              <w:rPr>
                <w:sz w:val="24"/>
              </w:rPr>
              <w:t xml:space="preserve">. Поэтому, если изменение стоимости произошло в другом периоде, пропорцию для распределения налога за период отгрузки нужно пересчитать.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</w:r>
          </w:p>
          <w:p>
            <w:pPr>
              <w:pStyle w:val="0"/>
              <w:jc w:val="both"/>
            </w:pPr>
            <w:r>
              <w:rPr>
                <w:sz w:val="24"/>
                <w:b w:val="on"/>
              </w:rPr>
              <w:t xml:space="preserve">Как влияет на НДС корректировка реализации со ставкой НДС 0%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Если ставка НДС 0% документально подтверждена, то корректировка реализации со ставкой НДС 0% никак не влияет на сумму НДС ни у продавца, ни у покупателя, поскольку сумма налога как до, так и после корректировки будет равна 0. При этом продавцу нужно отразить корректировку налоговой базы в декларации (</w:t>
            </w:r>
            <w:hyperlink w:history="0" r:id="rId65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е, а также форматов представления документов, прилагаемых к такой декларации, в электронной форме&quot; (Зарегистрировано в Минюсте России 16.12.2024 N 80579) {КонсультантПлюс}">
              <w:r>
                <w:rPr>
                  <w:sz w:val="24"/>
                  <w:color w:val="0000ff"/>
                </w:rPr>
                <w:t xml:space="preserve">п. 44.6</w:t>
              </w:r>
            </w:hyperlink>
            <w:r>
              <w:rPr>
                <w:sz w:val="24"/>
              </w:rPr>
              <w:t xml:space="preserve"> Порядка заполнения декларации по НДС).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Если же ставка НДС 0% документально </w:t>
            </w:r>
            <w:hyperlink w:history="0" r:id="rId66" w:tooltip="Готовое решение: НДС по неподтвержденному экспорту (КонсультантПлюс, 2025) {КонсультантПлюс}">
              <w:r>
                <w:rPr>
                  <w:sz w:val="24"/>
                  <w:color w:val="0000ff"/>
                </w:rPr>
                <w:t xml:space="preserve">не подтверждена</w:t>
              </w:r>
            </w:hyperlink>
            <w:r>
              <w:rPr>
                <w:sz w:val="24"/>
              </w:rPr>
              <w:t xml:space="preserve"> в установленный срок и продавец пересчитывает налог по обычной ставке, то при изменении стоимости реализации ему также нужно скорректировать налоговую базу и исчисленный налог в сторону увеличения или уменьшения (</w:t>
            </w:r>
            <w:hyperlink w:history="0" r:id="rId67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п. 9 ст. 165</w:t>
              </w:r>
            </w:hyperlink>
            <w:r>
              <w:rPr>
                <w:sz w:val="24"/>
              </w:rPr>
              <w:t xml:space="preserve"> НК РФ, </w:t>
            </w:r>
            <w:hyperlink w:history="0" r:id="rId68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е, а также форматов представления документов, прилагаемых к такой декларации, в электронной форме&quot; (Зарегистрировано в Минюсте России 16.12.2024 N 80579) {КонсультантПлюс}">
              <w:r>
                <w:rPr>
                  <w:sz w:val="24"/>
                  <w:color w:val="0000ff"/>
                </w:rPr>
                <w:t xml:space="preserve">п. 48.6</w:t>
              </w:r>
            </w:hyperlink>
            <w:r>
              <w:rPr>
                <w:sz w:val="24"/>
              </w:rPr>
              <w:t xml:space="preserve"> Порядка заполнения декларации по НДС). У покупателя такая корректировка реализации продавцом никак не влияет на налог, так как в таком случае НДС, исчисленный по обычной ставке, покупателю не предъявляется. Это следует из </w:t>
            </w:r>
            <w:hyperlink w:history="0" r:id="rId69" w:tooltip="Постановление Правительства РФ от 26.12.2011 N 1137 (ред. от 29.10.2024) &quot;О формах и правилах заполнения (ведения) документов, применяемых при расчетах по налогу на добавленную стоимость&quot; {КонсультантПлюс}">
              <w:r>
                <w:rPr>
                  <w:sz w:val="24"/>
                  <w:color w:val="0000ff"/>
                </w:rPr>
                <w:t xml:space="preserve">п. 22(1)</w:t>
              </w:r>
            </w:hyperlink>
            <w:r>
              <w:rPr>
                <w:sz w:val="24"/>
              </w:rPr>
              <w:t xml:space="preserve"> Правил ведения книги продаж.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3"/>
              </w:numPr>
            </w:pPr>
            <w:hyperlink w:history="0" r:id="rId70" w:tooltip="Готовое решение: Как продавец регистрирует выставленный корректировочный счет-фактуру (КонсультантПлюс, 2025) {КонсультантПлюс}">
              <w:r>
                <w:rPr>
                  <w:sz w:val="24"/>
                  <w:color w:val="0000ff"/>
                </w:rPr>
                <w:t xml:space="preserve">Как продавец регистрирует выставленный корректировочный счет-фактуру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3"/>
              </w:numPr>
            </w:pPr>
            <w:hyperlink w:history="0" r:id="rId71" w:tooltip="Готовое решение: В каком квартале регистрируются корректировочные счета-фактуры, составленные за прошлый период (КонсультантПлюс, 2025) {КонсультантПлюс}">
              <w:r>
                <w:rPr>
                  <w:sz w:val="24"/>
                  <w:color w:val="0000ff"/>
                </w:rPr>
                <w:t xml:space="preserve">В каком квартале регистрируются корректировочные счета-фактуры, составленные за прошлый период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-rule="auto"/>
        <w:jc w:val="both"/>
      </w:pPr>
      <w:r>
        <w:rPr>
          <w:sz w:val="34"/>
        </w:rPr>
      </w:r>
    </w:p>
    <w:bookmarkStart w:id="60" w:name="P60"/>
    <w:bookmarkEnd w:id="60"/>
    <w:p>
      <w:pPr>
        <w:pStyle w:val="0"/>
        <w:outlineLvl w:val="0"/>
      </w:pPr>
      <w:r>
        <w:rPr>
          <w:sz w:val="34"/>
          <w:b w:val="on"/>
        </w:rPr>
        <w:t xml:space="preserve">2. НДС у покупателя при корректировке стоимости поставки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При уменьшении</w:t>
      </w:r>
      <w:r>
        <w:rPr>
          <w:sz w:val="24"/>
        </w:rPr>
        <w:t xml:space="preserve"> стоимости поставки в книге продаж </w:t>
      </w:r>
      <w:hyperlink w:history="0" r:id="rId72" w:tooltip="Готовое решение: Как и когда покупатель регистрирует корректировочный счет-фактуру при уменьшении стоимости поставки в книге продаж (КонсультантПлюс, 2025) {КонсультантПлюс}">
        <w:r>
          <w:rPr>
            <w:sz w:val="24"/>
            <w:color w:val="0000ff"/>
          </w:rPr>
          <w:t xml:space="preserve">зарегистрируйте</w:t>
        </w:r>
      </w:hyperlink>
      <w:r>
        <w:rPr>
          <w:sz w:val="24"/>
        </w:rPr>
        <w:t xml:space="preserve"> корректировочный счет-фактуру или первичный документ на уменьшение стоимости поставки, если он получен раньше (</w:t>
      </w:r>
      <w:hyperlink w:history="0" r:id="rId73" w:tooltip="Постановление Правительства РФ от 26.12.2011 N 1137 (ред. от 29.10.2024) &quot;О формах и правилах заполнения (ведения) документов, применяемых при расчетах по налогу на добавленную стоимость&quot; {КонсультантПлюс}">
        <w:r>
          <w:rPr>
            <w:sz w:val="24"/>
            <w:color w:val="0000ff"/>
          </w:rPr>
          <w:t xml:space="preserve">п. 14</w:t>
        </w:r>
      </w:hyperlink>
      <w:r>
        <w:rPr>
          <w:sz w:val="24"/>
        </w:rPr>
        <w:t xml:space="preserve"> Правил ведения книги продаж).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книге продаж отразите запись с кодом вида операции </w:t>
      </w:r>
      <w:hyperlink w:history="0" r:id="rId74" w:tooltip="Приказ ФНС России от 14.03.2016 N ММВ-7-3/136@ &quot;Об утверждении перечня кодов видов операций, указываемых в книге покупок, применяемой при расчетах по налогу на добавленную стоимость, дополнительном листе к ней, книге продаж, применяемой при расчетах по налогу на добавленную стоимость, дополнительном листе к ней, а также кодов видов операций по налогу на добавленную стоимость, необходимых для ведения журнала учета полученных и выставленных счетов-фактур&quot; (Зарегистрировано в Минюсте России 20.04.2016 N 41876) {КонсультантПлюс}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 (</w:t>
      </w:r>
      <w:hyperlink w:history="0" r:id="rId75" w:tooltip="&lt;Письмо&gt; ФНС России от 20.09.2016 N СД-4-3/17657@ &quot;О направлении информации для использования в работе&quot; {КонсультантПлюс}">
        <w:r>
          <w:rPr>
            <w:sz w:val="24"/>
            <w:color w:val="0000ff"/>
          </w:rPr>
          <w:t xml:space="preserve">Письмо</w:t>
        </w:r>
      </w:hyperlink>
      <w:r>
        <w:rPr>
          <w:sz w:val="24"/>
        </w:rPr>
        <w:t xml:space="preserve"> ФНС России от 20.09.2016 N СД-4-3/17657@).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При уменьшении стоимости товаров (работ, услуг) восстанавливается НДС в части, приходящейся на сумму уменьшения стоимости товаров (работ, услуг, имущественных прав). Сделать это нужно на более раннюю из дат (</w:t>
      </w:r>
      <w:hyperlink w:history="0" r:id="rId76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пп. 4 п. 3 ст. 170</w:t>
        </w:r>
      </w:hyperlink>
      <w:r>
        <w:rPr>
          <w:sz w:val="24"/>
        </w:rPr>
        <w:t xml:space="preserve"> НК РФ):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4"/>
        </w:numPr>
      </w:pPr>
      <w:r>
        <w:rPr>
          <w:sz w:val="24"/>
        </w:rPr>
        <w:t xml:space="preserve">на дату получения корректировочного счета-фактуры;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4"/>
        </w:numPr>
      </w:pPr>
      <w:r>
        <w:rPr>
          <w:sz w:val="24"/>
        </w:rPr>
        <w:t xml:space="preserve">на дату получения первичных документов на уменьшение стоимости товаров (работ, услуг, имущественных прав).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Восстановленную сумму НДС </w:t>
      </w:r>
      <w:r>
        <w:rPr>
          <w:sz w:val="24"/>
        </w:rPr>
        <w:t xml:space="preserve">отразите</w:t>
      </w:r>
      <w:r>
        <w:rPr>
          <w:sz w:val="24"/>
        </w:rPr>
        <w:t xml:space="preserve"> в </w:t>
      </w:r>
      <w:hyperlink w:history="0" r:id="rId77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е, а также форматов представления документов, прилагаемых к такой декларации, в электронной форме&quot; (Зарегистрировано в Минюсте России 16.12.2024 N 80579) {КонсультантПлюс}">
        <w:r>
          <w:rPr>
            <w:sz w:val="24"/>
            <w:color w:val="0000ff"/>
          </w:rPr>
          <w:t xml:space="preserve">разд. 3</w:t>
        </w:r>
      </w:hyperlink>
      <w:r>
        <w:rPr>
          <w:sz w:val="24"/>
        </w:rPr>
        <w:t xml:space="preserve"> декларации по НДС.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cc9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"/>
              </w:rPr>
              <w:drawing>
                <wp:inline distT="0" distB="0" distL="0" distR="0">
                  <wp:extent cx="351155" cy="1733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Дополнение Готового решения</w:t>
            </w:r>
          </w:p>
          <w:p>
            <w:pPr>
              <w:pStyle w:val="0"/>
              <w:jc w:val="both"/>
            </w:pPr>
            <w:r>
              <w:rPr>
                <w:sz w:val="24"/>
                <w:b w:val="on"/>
              </w:rPr>
              <w:t xml:space="preserve">Как покупателю в декларации по НДС отразить аванс, образовавшийся при корректировке реализации в сторону уменьшения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Если при корректировке реализации в сторону уменьшения образовавшуюся разницу в стоимости стороны признали авансом, то покупатель отражает такой аванс в декларации по НДС в </w:t>
            </w:r>
            <w:hyperlink w:history="0" r:id="rId78" w:tooltip="Готовое решение: Выданные авансы в декларации по НДС (КонсультантПлюс, 2025) {КонсультантПлюс}">
              <w:r>
                <w:rPr>
                  <w:sz w:val="24"/>
                  <w:color w:val="0000ff"/>
                </w:rPr>
                <w:t xml:space="preserve">общем порядке</w:t>
              </w:r>
            </w:hyperlink>
            <w:r>
              <w:rPr>
                <w:sz w:val="24"/>
              </w:rPr>
              <w:t xml:space="preserve">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 </w:t>
            </w:r>
            <w:hyperlink w:history="0" r:id="rId79" w:tooltip="Готовое решение: Как покупатель регистрирует выставленный ему корректировочный счет-фактуру (КонсультантПлюс, 2025) {КонсультантПлюс}">
              <w:r>
                <w:rPr>
                  <w:sz w:val="24"/>
                  <w:color w:val="0000ff"/>
                </w:rPr>
                <w:t xml:space="preserve">Как покупатель регистрирует выставленный ему корректировочный счет-фактуру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cc9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"/>
              </w:rPr>
              <w:drawing>
                <wp:inline distT="0" distB="0" distL="0" distR="0">
                  <wp:extent cx="351155" cy="1733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Дополнение Готового решения</w:t>
            </w:r>
          </w:p>
          <w:p>
            <w:pPr>
              <w:pStyle w:val="0"/>
              <w:jc w:val="both"/>
            </w:pPr>
            <w:r>
              <w:rPr>
                <w:sz w:val="24"/>
                <w:b w:val="on"/>
              </w:rPr>
              <w:t xml:space="preserve">Как покупателю отразить корректировку продавцом реализации без НДС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общем случае в целях исчисления НДС покупатель никак не отражает корректировку продавцом реализации без налога, поскольку эта операция не влияет на налоговые вычеты по НДС у покупателя.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Но если товары (работы, услуги, имущественные права) были приобретены для использования в операциях, освобождаемых от налога по </w:t>
            </w:r>
            <w:hyperlink w:history="0" r:id="rId80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ст. 149</w:t>
              </w:r>
            </w:hyperlink>
            <w:r>
              <w:rPr>
                <w:sz w:val="24"/>
              </w:rPr>
              <w:t xml:space="preserve"> НК РФ или не признаваемых объектом налогообложения, то сведения о них, в том числе с учетом корректировки, должны быть отражены в </w:t>
            </w:r>
            <w:hyperlink w:history="0" r:id="rId81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е, а также форматов представления документов, прилагаемых к такой декларации, в электронной форме&quot; (Зарегистрировано в Минюсте России 16.12.2024 N 80579) {КонсультантПлюс}">
              <w:r>
                <w:rPr>
                  <w:sz w:val="24"/>
                  <w:color w:val="0000ff"/>
                </w:rPr>
                <w:t xml:space="preserve">графе 3 разд. 7</w:t>
              </w:r>
            </w:hyperlink>
            <w:r>
              <w:rPr>
                <w:sz w:val="24"/>
              </w:rPr>
              <w:t xml:space="preserve"> декларации по НДС в том периоде, когда соответствующие не облагаемые НДС операции будут отражены в разд. 7 декларации. При этом если сведения о приобретениях уже были отражены в </w:t>
            </w:r>
            <w:hyperlink w:history="0" r:id="rId82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е, а также форматов представления документов, прилагаемых к такой декларации, в электронной форме&quot; (Зарегистрировано в Минюсте России 16.12.2024 N 80579) {КонсультантПлюс}">
              <w:r>
                <w:rPr>
                  <w:sz w:val="24"/>
                  <w:color w:val="0000ff"/>
                </w:rPr>
                <w:t xml:space="preserve">разд. 7</w:t>
              </w:r>
            </w:hyperlink>
            <w:r>
              <w:rPr>
                <w:sz w:val="24"/>
              </w:rPr>
              <w:t xml:space="preserve"> декларации в предыдущем периоде, то, полагаем, для отражения корректировки стоимости покупатель может подать уточненную декларацию за этот период. Это следует из </w:t>
            </w:r>
            <w:hyperlink w:history="0" r:id="rId83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      <w:r>
                <w:rPr>
                  <w:sz w:val="24"/>
                  <w:color w:val="0000ff"/>
                </w:rPr>
                <w:t xml:space="preserve">п. 1 ст. 81</w:t>
              </w:r>
            </w:hyperlink>
            <w:r>
              <w:rPr>
                <w:sz w:val="24"/>
              </w:rPr>
              <w:t xml:space="preserve"> НК РФ, </w:t>
            </w:r>
            <w:hyperlink w:history="0" r:id="rId84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е, а также форматов представления документов, прилагаемых к такой декларации, в электронной форме&quot; (Зарегистрировано в Минюсте России 16.12.2024 N 80579) {КонсультантПлюс}">
              <w:r>
                <w:rPr>
                  <w:sz w:val="24"/>
                  <w:color w:val="0000ff"/>
                </w:rPr>
                <w:t xml:space="preserve">п. п. 50.1</w:t>
              </w:r>
            </w:hyperlink>
            <w:r>
              <w:rPr>
                <w:sz w:val="24"/>
              </w:rPr>
              <w:t xml:space="preserve"> - </w:t>
            </w:r>
            <w:hyperlink w:history="0" r:id="rId85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е, а также форматов представления документов, прилагаемых к такой декларации, в электронной форме&quot; (Зарегистрировано в Минюсте России 16.12.2024 N 80579) {КонсультантПлюс}">
              <w:r>
                <w:rPr>
                  <w:sz w:val="24"/>
                  <w:color w:val="0000ff"/>
                </w:rPr>
                <w:t xml:space="preserve">50.3</w:t>
              </w:r>
            </w:hyperlink>
            <w:r>
              <w:rPr>
                <w:sz w:val="24"/>
              </w:rPr>
              <w:t xml:space="preserve"> Порядка заполнения декларации по НДС.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jc w:val="both"/>
      </w:pPr>
      <w:r>
        <w:rPr>
          <w:sz w:val="24"/>
          <w:b w:val="on"/>
        </w:rPr>
        <w:t xml:space="preserve">При увеличении</w:t>
      </w:r>
      <w:r>
        <w:rPr>
          <w:sz w:val="24"/>
        </w:rPr>
        <w:t xml:space="preserve"> стоимости поставки </w:t>
      </w:r>
      <w:hyperlink w:history="0" r:id="rId86" w:tooltip="Готовое решение: Как и когда покупатель регистрирует корректировочный счет-фактуру в книге покупок при увеличении стоимости поставки (КонсультантПлюс, 2025) {КонсультантПлюс}">
        <w:r>
          <w:rPr>
            <w:sz w:val="24"/>
            <w:color w:val="0000ff"/>
          </w:rPr>
          <w:t xml:space="preserve">зарегистрируйте</w:t>
        </w:r>
      </w:hyperlink>
      <w:r>
        <w:rPr>
          <w:sz w:val="24"/>
        </w:rPr>
        <w:t xml:space="preserve"> полученный корректировочный счет-фактуру в книге покупок с кодом вида операции </w:t>
      </w:r>
      <w:hyperlink w:history="0" r:id="rId87" w:tooltip="Приказ ФНС России от 14.03.2016 N ММВ-7-3/136@ &quot;Об утверждении перечня кодов видов операций, указываемых в книге покупок, применяемой при расчетах по налогу на добавленную стоимость, дополнительном листе к ней, книге продаж, применяемой при расчетах по налогу на добавленную стоимость, дополнительном листе к ней, а также кодов видов операций по налогу на добавленную стоимость, необходимых для ведения журнала учета полученных и выставленных счетов-фактур&quot; (Зарегистрировано в Минюсте России 20.04.2016 N 41876) {КонсультантПлюс}">
        <w:r>
          <w:rPr>
            <w:sz w:val="24"/>
            <w:color w:val="0000ff"/>
          </w:rPr>
          <w:t xml:space="preserve">01</w:t>
        </w:r>
      </w:hyperlink>
      <w:r>
        <w:rPr>
          <w:sz w:val="24"/>
        </w:rPr>
        <w:t xml:space="preserve"> (</w:t>
      </w:r>
      <w:hyperlink w:history="0" r:id="rId88" w:tooltip="Постановление Правительства РФ от 26.12.2011 N 1137 (ред. от 29.10.2024) &quot;О формах и правилах заполнения (ведения) документов, применяемых при расчетах по налогу на добавленную стоимость&quot; {КонсультантПлюс}">
        <w:r>
          <w:rPr>
            <w:sz w:val="24"/>
            <w:color w:val="0000ff"/>
          </w:rPr>
          <w:t xml:space="preserve">п. 2</w:t>
        </w:r>
      </w:hyperlink>
      <w:r>
        <w:rPr>
          <w:sz w:val="24"/>
        </w:rPr>
        <w:t xml:space="preserve"> Правил ведения книги покупок).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Сумму НДС с разницы примите к вычету в том налоговом периоде, когда получили корректировочный счет-фактуру, но не позднее трех лет с момента его составления. Для вычета у вас также должны быть документы, являющиеся </w:t>
      </w:r>
      <w:hyperlink w:history="0" r:id="rId89" w:tooltip="Готовое решение: На основании каких первичных документов составляются корректировочные счета-фактуры (КонсультантПлюс, 2025) {КонсультантПлюс}">
        <w:r>
          <w:rPr>
            <w:sz w:val="24"/>
            <w:color w:val="0000ff"/>
          </w:rPr>
          <w:t xml:space="preserve">основанием</w:t>
        </w:r>
      </w:hyperlink>
      <w:r>
        <w:rPr>
          <w:sz w:val="24"/>
        </w:rPr>
        <w:t xml:space="preserve"> выставления продавцом корректировочных счетов-фактур (</w:t>
      </w:r>
      <w:hyperlink w:history="0" r:id="rId90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13 ст. 171</w:t>
        </w:r>
      </w:hyperlink>
      <w:r>
        <w:rPr>
          <w:sz w:val="24"/>
        </w:rPr>
        <w:t xml:space="preserve">, </w:t>
      </w:r>
      <w:hyperlink w:history="0" r:id="rId91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п. 10 ст. 172</w:t>
        </w:r>
      </w:hyperlink>
      <w:r>
        <w:rPr>
          <w:sz w:val="24"/>
        </w:rPr>
        <w:t xml:space="preserve"> НК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Сумму НДС к вычету отразите в декларации по НДС в </w:t>
      </w:r>
      <w:hyperlink w:history="0" r:id="rId92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е, а также форматов представления документов, прилагаемых к такой декларации, в электронной форме&quot; (Зарегистрировано в Минюсте России 16.12.2024 N 80579) {КонсультантПлюс}">
        <w:r>
          <w:rPr>
            <w:sz w:val="24"/>
            <w:color w:val="0000ff"/>
          </w:rPr>
          <w:t xml:space="preserve">строке 120 разд. 3</w:t>
        </w:r>
      </w:hyperlink>
      <w:r>
        <w:rPr>
          <w:sz w:val="24"/>
        </w:rPr>
        <w:t xml:space="preserve"> (</w:t>
      </w:r>
      <w:hyperlink w:history="0" r:id="rId93" w:tooltip="Приказ ФНС России от 05.11.2024 N ЕД-7-3/989@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е, а также форматов представления документов, прилагаемых к такой декларации, в электронной форме&quot; (Зарегистрировано в Минюсте России 16.12.2024 N 80579) {КонсультантПлюс}">
        <w:r>
          <w:rPr>
            <w:sz w:val="24"/>
            <w:color w:val="0000ff"/>
          </w:rPr>
          <w:t xml:space="preserve">п. 38.11</w:t>
        </w:r>
      </w:hyperlink>
      <w:r>
        <w:rPr>
          <w:sz w:val="24"/>
        </w:rPr>
        <w:t xml:space="preserve"> Порядка заполнения декларации по НДС). Сдавать уточненную декларацию по НДС при увеличении суммы ранее осуществленной реализации не нужно.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cc9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"/>
              </w:rPr>
              <w:drawing>
                <wp:inline distT="0" distB="0" distL="0" distR="0">
                  <wp:extent cx="351155" cy="1733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Дополнение Готового решения</w:t>
            </w:r>
          </w:p>
          <w:p>
            <w:pPr>
              <w:pStyle w:val="0"/>
              <w:jc w:val="both"/>
            </w:pPr>
            <w:r>
              <w:rPr>
                <w:sz w:val="24"/>
                <w:b w:val="on"/>
              </w:rPr>
              <w:t xml:space="preserve">Как покупателю корректировать НДС при корректировке реализации в сторону увеличения при наличии аванса по этому договору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Покупатель корректирует НДС при изменении стоимости реализации в сторону увеличения в общем порядке, описанном в </w:t>
            </w:r>
            <w:hyperlink w:history="0" w:anchor="P60" w:tooltip="2. НДС у покупателя при корректировке стоимости поставки">
              <w:r>
                <w:rPr>
                  <w:sz w:val="24"/>
                  <w:color w:val="0000ff"/>
                </w:rPr>
                <w:t xml:space="preserve">разд. 2</w:t>
              </w:r>
            </w:hyperlink>
            <w:r>
              <w:rPr>
                <w:sz w:val="24"/>
              </w:rPr>
              <w:t xml:space="preserve"> данного материала для этого случая. Перечисление аванса на это не влияет.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 </w:t>
            </w:r>
            <w:hyperlink w:history="0" r:id="rId94" w:tooltip="Готовое решение: В каком квартале покупатель регистрирует полученные корректировочные счета-фактуры, составленные за прошлый период (КонсультантПлюс, 2025) {КонсультантПлюс}">
              <w:r>
                <w:rPr>
                  <w:sz w:val="24"/>
                  <w:color w:val="0000ff"/>
                </w:rPr>
                <w:t xml:space="preserve">В каком квартале покупатель регистрирует полученные корректировочные счета-фактуры, составленные за прошлый период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Готовое решение: Как корректируется налоговая база по НДС при изменении цены реализации</w:t>
            <w:br/>
            <w:t>(КонсультантПлюс, 2025)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4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numbering" Target="numbering.xml"/>
	<Relationship Id="rId6" Type="http://schemas.openxmlformats.org/officeDocument/2006/relationships/header" Target="header1.xml"/>
	<Relationship Id="rId7" Type="http://schemas.openxmlformats.org/officeDocument/2006/relationships/footer" Target="footer1.xml"/>
	<Relationship Id="rId8" Type="http://schemas.openxmlformats.org/officeDocument/2006/relationships/hyperlink" Target="https://login.consultant.ru/link/?req=doc&amp;base=GRNDS&amp;n=73&amp;date=25.09.2025" TargetMode = "External"/>
	<Relationship Id="rId9" Type="http://schemas.openxmlformats.org/officeDocument/2006/relationships/hyperlink" Target="https://login.consultant.ru/link/?req=doc&amp;base=LAW&amp;n=500016&amp;date=25.09.2025&amp;dst=6893&amp;field=134" TargetMode = "External"/>
	<Relationship Id="rId10" Type="http://schemas.openxmlformats.org/officeDocument/2006/relationships/image" Target="media/image2.png"/>
	<Relationship Id="rId11" Type="http://schemas.openxmlformats.org/officeDocument/2006/relationships/hyperlink" Target="https://login.consultant.ru/link/?req=doc&amp;base=GRNDS&amp;n=58&amp;date=25.09.2025" TargetMode = "External"/>
	<Relationship Id="rId12" Type="http://schemas.openxmlformats.org/officeDocument/2006/relationships/hyperlink" Target="https://login.consultant.ru/link/?req=doc&amp;base=GRNDS&amp;n=42&amp;date=25.09.2025" TargetMode = "External"/>
	<Relationship Id="rId13" Type="http://schemas.openxmlformats.org/officeDocument/2006/relationships/hyperlink" Target="https://login.consultant.ru/link/?req=doc&amp;base=GRNDS&amp;n=77&amp;date=25.09.2025" TargetMode = "External"/>
	<Relationship Id="rId14" Type="http://schemas.openxmlformats.org/officeDocument/2006/relationships/hyperlink" Target="https://login.consultant.ru/link/?req=doc&amp;base=GRNDS&amp;n=45&amp;date=25.09.2025" TargetMode = "External"/>
	<Relationship Id="rId15" Type="http://schemas.openxmlformats.org/officeDocument/2006/relationships/hyperlink" Target="https://login.consultant.ru/link/?req=doc&amp;base=LAW&amp;n=197155&amp;date=25.09.2025&amp;dst=100047&amp;field=134" TargetMode = "External"/>
	<Relationship Id="rId16" Type="http://schemas.openxmlformats.org/officeDocument/2006/relationships/hyperlink" Target="https://login.consultant.ru/link/?req=doc&amp;base=LAW&amp;n=489441&amp;date=25.09.2025&amp;dst=1199&amp;field=134" TargetMode = "External"/>
	<Relationship Id="rId17" Type="http://schemas.openxmlformats.org/officeDocument/2006/relationships/hyperlink" Target="https://login.consultant.ru/link/?req=doc&amp;base=LAW&amp;n=205359&amp;date=25.09.2025&amp;dst=101482&amp;field=134" TargetMode = "External"/>
	<Relationship Id="rId18" Type="http://schemas.openxmlformats.org/officeDocument/2006/relationships/hyperlink" Target="https://login.consultant.ru/link/?req=doc&amp;base=LAW&amp;n=500016&amp;date=25.09.2025&amp;dst=16231&amp;field=134" TargetMode = "External"/>
	<Relationship Id="rId19" Type="http://schemas.openxmlformats.org/officeDocument/2006/relationships/hyperlink" Target="https://login.consultant.ru/link/?req=doc&amp;base=LAW&amp;n=500016&amp;date=25.09.2025&amp;dst=6939&amp;field=134" TargetMode = "External"/>
	<Relationship Id="rId20" Type="http://schemas.openxmlformats.org/officeDocument/2006/relationships/hyperlink" Target="https://login.consultant.ru/link/?req=doc&amp;base=LAW&amp;n=493443&amp;date=25.09.2025&amp;dst=100163&amp;field=134" TargetMode = "External"/>
	<Relationship Id="rId21" Type="http://schemas.openxmlformats.org/officeDocument/2006/relationships/hyperlink" Target="https://login.consultant.ru/link/?req=doc&amp;base=LAW&amp;n=493443&amp;date=25.09.2025&amp;dst=101054&amp;field=134" TargetMode = "External"/>
	<Relationship Id="rId22" Type="http://schemas.openxmlformats.org/officeDocument/2006/relationships/image" Target="media/image3.png"/>
	<Relationship Id="rId23" Type="http://schemas.openxmlformats.org/officeDocument/2006/relationships/hyperlink" Target="https://login.consultant.ru/link/?req=doc&amp;base=PBI&amp;n=245600&amp;date=25.09.2025&amp;dst=100006&amp;field=134" TargetMode = "External"/>
	<Relationship Id="rId24" Type="http://schemas.openxmlformats.org/officeDocument/2006/relationships/hyperlink" Target="https://login.consultant.ru/link/?req=doc&amp;base=LAW&amp;n=500016&amp;date=25.09.2025&amp;dst=2092&amp;field=134" TargetMode = "External"/>
	<Relationship Id="rId25" Type="http://schemas.openxmlformats.org/officeDocument/2006/relationships/hyperlink" Target="https://login.consultant.ru/link/?req=doc&amp;base=QUEST&amp;n=171409&amp;date=25.09.2025&amp;dst=100008&amp;field=134" TargetMode = "External"/>
	<Relationship Id="rId26" Type="http://schemas.openxmlformats.org/officeDocument/2006/relationships/hyperlink" Target="https://login.consultant.ru/link/?req=doc&amp;base=PBI&amp;n=240370&amp;date=25.09.2025" TargetMode = "External"/>
	<Relationship Id="rId27" Type="http://schemas.openxmlformats.org/officeDocument/2006/relationships/hyperlink" Target="https://login.consultant.ru/link/?req=doc&amp;base=PBI&amp;n=239228&amp;date=25.09.2025" TargetMode = "External"/>
	<Relationship Id="rId28" Type="http://schemas.openxmlformats.org/officeDocument/2006/relationships/hyperlink" Target="https://login.consultant.ru/link/?req=doc&amp;base=LAW&amp;n=500016&amp;date=25.09.2025&amp;dst=100018&amp;field=134" TargetMode = "External"/>
	<Relationship Id="rId29" Type="http://schemas.openxmlformats.org/officeDocument/2006/relationships/hyperlink" Target="https://login.consultant.ru/link/?req=doc&amp;base=GRNDS&amp;n=73&amp;date=25.09.2025" TargetMode = "External"/>
	<Relationship Id="rId30" Type="http://schemas.openxmlformats.org/officeDocument/2006/relationships/hyperlink" Target="https://login.consultant.ru/link/?req=doc&amp;base=LAW&amp;n=500016&amp;date=25.09.2025&amp;dst=9300&amp;field=134" TargetMode = "External"/>
	<Relationship Id="rId31" Type="http://schemas.openxmlformats.org/officeDocument/2006/relationships/hyperlink" Target="https://login.consultant.ru/link/?req=doc&amp;base=LAW&amp;n=489441&amp;date=25.09.2025&amp;dst=100141&amp;field=134" TargetMode = "External"/>
	<Relationship Id="rId32" Type="http://schemas.openxmlformats.org/officeDocument/2006/relationships/hyperlink" Target="https://login.consultant.ru/link/?req=doc&amp;base=LAW&amp;n=489441&amp;date=25.09.2025&amp;dst=100149&amp;field=134" TargetMode = "External"/>
	<Relationship Id="rId33" Type="http://schemas.openxmlformats.org/officeDocument/2006/relationships/hyperlink" Target="https://login.consultant.ru/link/?req=doc&amp;base=LAW&amp;n=500016&amp;date=25.09.2025&amp;dst=26886&amp;field=134" TargetMode = "External"/>
	<Relationship Id="rId34" Type="http://schemas.openxmlformats.org/officeDocument/2006/relationships/hyperlink" Target="https://login.consultant.ru/link/?req=doc&amp;base=LAW&amp;n=500016&amp;date=25.09.2025&amp;dst=16810&amp;field=134" TargetMode = "External"/>
	<Relationship Id="rId35" Type="http://schemas.openxmlformats.org/officeDocument/2006/relationships/hyperlink" Target="https://login.consultant.ru/link/?req=doc&amp;base=LAW&amp;n=500016&amp;date=25.09.2025&amp;dst=27075&amp;field=134" TargetMode = "External"/>
	<Relationship Id="rId36" Type="http://schemas.openxmlformats.org/officeDocument/2006/relationships/hyperlink" Target="https://login.consultant.ru/link/?req=doc&amp;base=LAW&amp;n=500016&amp;date=25.09.2025&amp;dst=16810&amp;field=134" TargetMode = "External"/>
	<Relationship Id="rId37" Type="http://schemas.openxmlformats.org/officeDocument/2006/relationships/hyperlink" Target="https://login.consultant.ru/link/?req=doc&amp;base=QUEST&amp;n=218721&amp;date=25.09.2025&amp;dst=100009&amp;field=134" TargetMode = "External"/>
	<Relationship Id="rId38" Type="http://schemas.openxmlformats.org/officeDocument/2006/relationships/hyperlink" Target="https://login.consultant.ru/link/?req=doc&amp;base=GRNDS&amp;n=41&amp;date=25.09.2025" TargetMode = "External"/>
	<Relationship Id="rId39" Type="http://schemas.openxmlformats.org/officeDocument/2006/relationships/hyperlink" Target="https://login.consultant.ru/link/?req=doc&amp;base=LAW&amp;n=489441&amp;date=25.09.2025&amp;dst=1533&amp;field=134" TargetMode = "External"/>
	<Relationship Id="rId40" Type="http://schemas.openxmlformats.org/officeDocument/2006/relationships/hyperlink" Target="https://login.consultant.ru/link/?req=doc&amp;base=LAW&amp;n=489441&amp;date=25.09.2025&amp;dst=1623&amp;field=134" TargetMode = "External"/>
	<Relationship Id="rId41" Type="http://schemas.openxmlformats.org/officeDocument/2006/relationships/hyperlink" Target="https://login.consultant.ru/link/?req=doc&amp;base=LAW&amp;n=489441&amp;date=25.09.2025&amp;dst=1515&amp;field=134" TargetMode = "External"/>
	<Relationship Id="rId42" Type="http://schemas.openxmlformats.org/officeDocument/2006/relationships/hyperlink" Target="https://login.consultant.ru/link/?req=doc&amp;base=LAW&amp;n=500016&amp;date=25.09.2025&amp;dst=2115&amp;field=134" TargetMode = "External"/>
	<Relationship Id="rId43" Type="http://schemas.openxmlformats.org/officeDocument/2006/relationships/hyperlink" Target="https://login.consultant.ru/link/?req=doc&amp;base=PBI&amp;n=237802&amp;date=25.09.2025&amp;dst=100087&amp;field=134" TargetMode = "External"/>
	<Relationship Id="rId44" Type="http://schemas.openxmlformats.org/officeDocument/2006/relationships/hyperlink" Target="https://login.consultant.ru/link/?req=doc&amp;base=LAW&amp;n=493443&amp;date=25.09.2025&amp;dst=100351&amp;field=134" TargetMode = "External"/>
	<Relationship Id="rId45" Type="http://schemas.openxmlformats.org/officeDocument/2006/relationships/hyperlink" Target="https://login.consultant.ru/link/?req=doc&amp;base=LAW&amp;n=500016&amp;date=25.09.2025&amp;dst=20234&amp;field=134" TargetMode = "External"/>
	<Relationship Id="rId46" Type="http://schemas.openxmlformats.org/officeDocument/2006/relationships/hyperlink" Target="https://login.consultant.ru/link/?req=doc&amp;base=LAW&amp;n=493443&amp;date=25.09.2025&amp;dst=100351&amp;field=134" TargetMode = "External"/>
	<Relationship Id="rId47" Type="http://schemas.openxmlformats.org/officeDocument/2006/relationships/hyperlink" Target="https://login.consultant.ru/link/?req=doc&amp;base=LAW&amp;n=493443&amp;date=25.09.2025&amp;dst=100351&amp;field=134" TargetMode = "External"/>
	<Relationship Id="rId48" Type="http://schemas.openxmlformats.org/officeDocument/2006/relationships/hyperlink" Target="https://login.consultant.ru/link/?req=doc&amp;base=LAW&amp;n=483130&amp;date=25.09.2025&amp;dst=597&amp;field=134" TargetMode = "External"/>
	<Relationship Id="rId49" Type="http://schemas.openxmlformats.org/officeDocument/2006/relationships/hyperlink" Target="https://login.consultant.ru/link/?req=doc&amp;base=LAW&amp;n=493443&amp;date=25.09.2025&amp;dst=101032&amp;field=134" TargetMode = "External"/>
	<Relationship Id="rId50" Type="http://schemas.openxmlformats.org/officeDocument/2006/relationships/hyperlink" Target="https://login.consultant.ru/link/?req=doc&amp;base=LAW&amp;n=493443&amp;date=25.09.2025&amp;dst=101150&amp;field=134" TargetMode = "External"/>
	<Relationship Id="rId51" Type="http://schemas.openxmlformats.org/officeDocument/2006/relationships/hyperlink" Target="https://login.consultant.ru/link/?req=doc&amp;base=LAW&amp;n=493443&amp;date=25.09.2025&amp;dst=100351&amp;field=134" TargetMode = "External"/>
	<Relationship Id="rId52" Type="http://schemas.openxmlformats.org/officeDocument/2006/relationships/hyperlink" Target="https://login.consultant.ru/link/?req=doc&amp;base=GRNDS&amp;n=73&amp;date=25.09.2025" TargetMode = "External"/>
	<Relationship Id="rId53" Type="http://schemas.openxmlformats.org/officeDocument/2006/relationships/hyperlink" Target="https://login.consultant.ru/link/?req=doc&amp;base=LAW&amp;n=500016&amp;date=25.09.2025&amp;dst=6893&amp;field=134" TargetMode = "External"/>
	<Relationship Id="rId54" Type="http://schemas.openxmlformats.org/officeDocument/2006/relationships/hyperlink" Target="https://login.consultant.ru/link/?req=doc&amp;base=GRNDS&amp;n=41&amp;date=25.09.2025" TargetMode = "External"/>
	<Relationship Id="rId55" Type="http://schemas.openxmlformats.org/officeDocument/2006/relationships/hyperlink" Target="https://login.consultant.ru/link/?req=doc&amp;base=LAW&amp;n=197155&amp;date=25.09.2025&amp;dst=100020&amp;field=134" TargetMode = "External"/>
	<Relationship Id="rId56" Type="http://schemas.openxmlformats.org/officeDocument/2006/relationships/hyperlink" Target="https://login.consultant.ru/link/?req=doc&amp;base=LAW&amp;n=489441&amp;date=25.09.2025&amp;dst=100610&amp;field=134" TargetMode = "External"/>
	<Relationship Id="rId57" Type="http://schemas.openxmlformats.org/officeDocument/2006/relationships/hyperlink" Target="https://login.consultant.ru/link/?req=doc&amp;base=GRNDS&amp;n=77&amp;date=25.09.2025" TargetMode = "External"/>
	<Relationship Id="rId58" Type="http://schemas.openxmlformats.org/officeDocument/2006/relationships/hyperlink" Target="https://login.consultant.ru/link/?req=doc&amp;base=LAW&amp;n=500016&amp;date=25.09.2025&amp;dst=16179&amp;field=134" TargetMode = "External"/>
	<Relationship Id="rId59" Type="http://schemas.openxmlformats.org/officeDocument/2006/relationships/hyperlink" Target="https://login.consultant.ru/link/?req=doc&amp;base=LAW&amp;n=493443&amp;date=25.09.2025&amp;dst=100119&amp;field=134" TargetMode = "External"/>
	<Relationship Id="rId60" Type="http://schemas.openxmlformats.org/officeDocument/2006/relationships/hyperlink" Target="https://login.consultant.ru/link/?req=doc&amp;base=LAW&amp;n=493443&amp;date=25.09.2025&amp;dst=100130&amp;field=134" TargetMode = "External"/>
	<Relationship Id="rId61" Type="http://schemas.openxmlformats.org/officeDocument/2006/relationships/hyperlink" Target="https://login.consultant.ru/link/?req=doc&amp;base=LAW&amp;n=493443&amp;date=25.09.2025&amp;dst=101031&amp;field=134" TargetMode = "External"/>
	<Relationship Id="rId62" Type="http://schemas.openxmlformats.org/officeDocument/2006/relationships/hyperlink" Target="https://login.consultant.ru/link/?req=doc&amp;base=GRNDS&amp;n=7&amp;date=25.09.2025&amp;dst=100023&amp;field=134" TargetMode = "External"/>
	<Relationship Id="rId63" Type="http://schemas.openxmlformats.org/officeDocument/2006/relationships/hyperlink" Target="https://login.consultant.ru/link/?req=doc&amp;base=QUEST&amp;n=178192&amp;date=25.09.2025&amp;dst=100014&amp;field=134" TargetMode = "External"/>
	<Relationship Id="rId64" Type="http://schemas.openxmlformats.org/officeDocument/2006/relationships/hyperlink" Target="https://login.consultant.ru/link/?req=doc&amp;base=QUEST&amp;n=163324&amp;date=25.09.2025&amp;dst=100013&amp;field=134" TargetMode = "External"/>
	<Relationship Id="rId65" Type="http://schemas.openxmlformats.org/officeDocument/2006/relationships/hyperlink" Target="https://login.consultant.ru/link/?req=doc&amp;base=LAW&amp;n=493443&amp;date=25.09.2025&amp;dst=101117&amp;field=134" TargetMode = "External"/>
	<Relationship Id="rId66" Type="http://schemas.openxmlformats.org/officeDocument/2006/relationships/hyperlink" Target="https://login.consultant.ru/link/?req=doc&amp;base=GRNDS&amp;n=30&amp;date=25.09.2025" TargetMode = "External"/>
	<Relationship Id="rId67" Type="http://schemas.openxmlformats.org/officeDocument/2006/relationships/hyperlink" Target="https://login.consultant.ru/link/?req=doc&amp;base=LAW&amp;n=500016&amp;date=25.09.2025&amp;dst=23767&amp;field=134" TargetMode = "External"/>
	<Relationship Id="rId68" Type="http://schemas.openxmlformats.org/officeDocument/2006/relationships/hyperlink" Target="https://login.consultant.ru/link/?req=doc&amp;base=LAW&amp;n=493443&amp;date=25.09.2025&amp;dst=101140&amp;field=134" TargetMode = "External"/>
	<Relationship Id="rId69" Type="http://schemas.openxmlformats.org/officeDocument/2006/relationships/hyperlink" Target="https://login.consultant.ru/link/?req=doc&amp;base=LAW&amp;n=489441&amp;date=25.09.2025&amp;dst=1404&amp;field=134" TargetMode = "External"/>
	<Relationship Id="rId70" Type="http://schemas.openxmlformats.org/officeDocument/2006/relationships/hyperlink" Target="https://login.consultant.ru/link/?req=doc&amp;base=PBI&amp;n=240370&amp;date=25.09.2025" TargetMode = "External"/>
	<Relationship Id="rId71" Type="http://schemas.openxmlformats.org/officeDocument/2006/relationships/hyperlink" Target="https://login.consultant.ru/link/?req=doc&amp;base=PBI&amp;n=240687&amp;date=25.09.2025" TargetMode = "External"/>
	<Relationship Id="rId72" Type="http://schemas.openxmlformats.org/officeDocument/2006/relationships/hyperlink" Target="https://login.consultant.ru/link/?req=doc&amp;base=GRNDS&amp;n=59&amp;date=25.09.2025" TargetMode = "External"/>
	<Relationship Id="rId73" Type="http://schemas.openxmlformats.org/officeDocument/2006/relationships/hyperlink" Target="https://login.consultant.ru/link/?req=doc&amp;base=LAW&amp;n=489441&amp;date=25.09.2025&amp;dst=100509&amp;field=134" TargetMode = "External"/>
	<Relationship Id="rId74" Type="http://schemas.openxmlformats.org/officeDocument/2006/relationships/hyperlink" Target="https://login.consultant.ru/link/?req=doc&amp;base=LAW&amp;n=197155&amp;date=25.09.2025&amp;dst=100047&amp;field=134" TargetMode = "External"/>
	<Relationship Id="rId75" Type="http://schemas.openxmlformats.org/officeDocument/2006/relationships/hyperlink" Target="https://login.consultant.ru/link/?req=doc&amp;base=LAW&amp;n=205359&amp;date=25.09.2025&amp;dst=101482&amp;field=134" TargetMode = "External"/>
	<Relationship Id="rId76" Type="http://schemas.openxmlformats.org/officeDocument/2006/relationships/hyperlink" Target="https://login.consultant.ru/link/?req=doc&amp;base=LAW&amp;n=500016&amp;date=25.09.2025&amp;dst=6914&amp;field=134" TargetMode = "External"/>
	<Relationship Id="rId77" Type="http://schemas.openxmlformats.org/officeDocument/2006/relationships/hyperlink" Target="https://login.consultant.ru/link/?req=doc&amp;base=LAW&amp;n=493443&amp;date=25.09.2025&amp;dst=100115&amp;field=134" TargetMode = "External"/>
	<Relationship Id="rId78" Type="http://schemas.openxmlformats.org/officeDocument/2006/relationships/hyperlink" Target="https://login.consultant.ru/link/?req=doc&amp;base=PBI&amp;n=245657&amp;date=25.09.2025&amp;dst=100006&amp;field=134" TargetMode = "External"/>
	<Relationship Id="rId79" Type="http://schemas.openxmlformats.org/officeDocument/2006/relationships/hyperlink" Target="https://login.consultant.ru/link/?req=doc&amp;base=PBI&amp;n=241515&amp;date=25.09.2025" TargetMode = "External"/>
	<Relationship Id="rId80" Type="http://schemas.openxmlformats.org/officeDocument/2006/relationships/hyperlink" Target="https://login.consultant.ru/link/?req=doc&amp;base=LAW&amp;n=500016&amp;date=25.09.2025&amp;dst=100080&amp;field=134" TargetMode = "External"/>
	<Relationship Id="rId81" Type="http://schemas.openxmlformats.org/officeDocument/2006/relationships/hyperlink" Target="https://login.consultant.ru/link/?req=doc&amp;base=LAW&amp;n=493443&amp;date=25.09.2025&amp;dst=100352&amp;field=134" TargetMode = "External"/>
	<Relationship Id="rId82" Type="http://schemas.openxmlformats.org/officeDocument/2006/relationships/hyperlink" Target="https://login.consultant.ru/link/?req=doc&amp;base=LAW&amp;n=493443&amp;date=25.09.2025&amp;dst=100351&amp;field=134" TargetMode = "External"/>
	<Relationship Id="rId83" Type="http://schemas.openxmlformats.org/officeDocument/2006/relationships/hyperlink" Target="https://login.consultant.ru/link/?req=doc&amp;base=LAW&amp;n=483130&amp;date=25.09.2025&amp;dst=597&amp;field=134" TargetMode = "External"/>
	<Relationship Id="rId84" Type="http://schemas.openxmlformats.org/officeDocument/2006/relationships/hyperlink" Target="https://login.consultant.ru/link/?req=doc&amp;base=LAW&amp;n=493443&amp;date=25.09.2025&amp;dst=101146&amp;field=134" TargetMode = "External"/>
	<Relationship Id="rId85" Type="http://schemas.openxmlformats.org/officeDocument/2006/relationships/hyperlink" Target="https://login.consultant.ru/link/?req=doc&amp;base=LAW&amp;n=493443&amp;date=25.09.2025&amp;dst=101154&amp;field=134" TargetMode = "External"/>
	<Relationship Id="rId86" Type="http://schemas.openxmlformats.org/officeDocument/2006/relationships/hyperlink" Target="https://login.consultant.ru/link/?req=doc&amp;base=GRNDS&amp;n=61&amp;date=25.09.2025" TargetMode = "External"/>
	<Relationship Id="rId87" Type="http://schemas.openxmlformats.org/officeDocument/2006/relationships/hyperlink" Target="https://login.consultant.ru/link/?req=doc&amp;base=LAW&amp;n=197155&amp;date=25.09.2025&amp;dst=100020&amp;field=134" TargetMode = "External"/>
	<Relationship Id="rId88" Type="http://schemas.openxmlformats.org/officeDocument/2006/relationships/hyperlink" Target="https://login.consultant.ru/link/?req=doc&amp;base=LAW&amp;n=489441&amp;date=25.09.2025&amp;dst=100294&amp;field=134" TargetMode = "External"/>
	<Relationship Id="rId89" Type="http://schemas.openxmlformats.org/officeDocument/2006/relationships/hyperlink" Target="https://login.consultant.ru/link/?req=doc&amp;base=GRNDS&amp;n=77&amp;date=25.09.2025" TargetMode = "External"/>
	<Relationship Id="rId90" Type="http://schemas.openxmlformats.org/officeDocument/2006/relationships/hyperlink" Target="https://login.consultant.ru/link/?req=doc&amp;base=LAW&amp;n=500016&amp;date=25.09.2025&amp;dst=6937&amp;field=134" TargetMode = "External"/>
	<Relationship Id="rId91" Type="http://schemas.openxmlformats.org/officeDocument/2006/relationships/hyperlink" Target="https://login.consultant.ru/link/?req=doc&amp;base=LAW&amp;n=500016&amp;date=25.09.2025&amp;dst=6939&amp;field=134" TargetMode = "External"/>
	<Relationship Id="rId92" Type="http://schemas.openxmlformats.org/officeDocument/2006/relationships/hyperlink" Target="https://login.consultant.ru/link/?req=doc&amp;base=LAW&amp;n=493443&amp;date=25.09.2025&amp;dst=100163&amp;field=134" TargetMode = "External"/>
	<Relationship Id="rId93" Type="http://schemas.openxmlformats.org/officeDocument/2006/relationships/hyperlink" Target="https://login.consultant.ru/link/?req=doc&amp;base=LAW&amp;n=493443&amp;date=25.09.2025&amp;dst=101054&amp;field=134" TargetMode = "External"/>
	<Relationship Id="rId94" Type="http://schemas.openxmlformats.org/officeDocument/2006/relationships/hyperlink" Target="https://login.consultant.ru/link/?req=doc&amp;base=GRNDS&amp;n=72&amp;date=25.09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Готовое решение: Как корректируется налоговая база по НДС при изменении цены реализации
(КонсультантПлюс, 2025)</dc:title>
  <dcterms:created xsi:type="dcterms:W3CDTF">2025-09-25T08:37:27Z</dcterms:created>
</cp:coreProperties>
</file>