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Что нужно сделать в первую очередь при плановой проверке (контрольном (надзорном) мероприятии) ГИТ</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10.09.2025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Что нужно сделать в первую очередь при плановой проверке (контрольном (надзорном) мероприятии) ГИТ</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Проверьте ежегодный план контрольных (надзорных) мероприятий, в частности, на сайте Роструда, а также наличие в едином реестре данных мероприятий информации о решении провести у вас выездную проверку (по планам проводят именно их). До </w:t>
            </w:r>
            <w:hyperlink w:history="0" r:id="rId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1 января 2030 г.</w:t>
              </w:r>
            </w:hyperlink>
            <w:r>
              <w:rPr>
                <w:sz w:val="24"/>
              </w:rPr>
              <w:t xml:space="preserve"> не оформляют решение в виде отдельного документа.</w:t>
            </w:r>
          </w:p>
          <w:p>
            <w:pPr>
              <w:pStyle w:val="0"/>
              <w:jc w:val="both"/>
            </w:pPr>
            <w:r>
              <w:rPr>
                <w:sz w:val="24"/>
              </w:rPr>
              <w:t xml:space="preserve">Если руководитель не будет взаимодействовать с инспектором, оформите, например, доверенности на иных лиц.</w:t>
            </w:r>
          </w:p>
          <w:p>
            <w:pPr>
              <w:pStyle w:val="0"/>
              <w:jc w:val="both"/>
            </w:pPr>
            <w:r>
              <w:rPr>
                <w:sz w:val="24"/>
              </w:rPr>
              <w:t xml:space="preserve">До начала мероприятия рекомендуем пройти самопроверку, например, с помощью всех подходящих для вас проверочных листов Роструда. Это поможет выявить и устранить нарушения.</w:t>
            </w:r>
          </w:p>
          <w:p>
            <w:pPr>
              <w:pStyle w:val="0"/>
              <w:jc w:val="both"/>
            </w:pPr>
            <w:r>
              <w:rPr>
                <w:sz w:val="24"/>
              </w:rPr>
              <w:t xml:space="preserve">В планы контрольных (надзорных) мероприятий ГИТ включаются только те, кто отнесен к категории высокого риска (за некоторым </w:t>
            </w:r>
            <w:hyperlink w:history="0" r:id="rId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исключением</w:t>
              </w:r>
            </w:hyperlink>
            <w:r>
              <w:rPr>
                <w:sz w:val="24"/>
              </w:rPr>
              <w:t xml:space="preserve"> - до 2030 г.).</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7" w:tooltip="1. Как узнать, что будет плановая проверка (контрольное (надзорное) мероприятие) ГИТ">
        <w:r>
          <w:rPr>
            <w:sz w:val="24"/>
            <w:color w:val="0000ff"/>
          </w:rPr>
          <w:t xml:space="preserve">Как узнать, что будет плановая проверка (контрольное (надзорное) мероприятие) ГИТ</w:t>
        </w:r>
      </w:hyperlink>
    </w:p>
    <w:p>
      <w:pPr>
        <w:pStyle w:val="0"/>
        <w:ind w:left="180"/>
      </w:pPr>
      <w:r>
        <w:rPr>
          <w:sz w:val="24"/>
        </w:rPr>
        <w:t xml:space="preserve">2. </w:t>
      </w:r>
      <w:hyperlink w:history="0" w:anchor="P47" w:tooltip="2. Какие документы подготовить для плановой проверки (контрольного (надзорного) мероприятия) ГИТ">
        <w:r>
          <w:rPr>
            <w:sz w:val="24"/>
            <w:color w:val="0000ff"/>
          </w:rPr>
          <w:t xml:space="preserve">Какие документы подготовить для плановой проверки (контрольного (надзорного) мероприятия) ГИТ</w:t>
        </w:r>
      </w:hyperlink>
    </w:p>
    <w:p>
      <w:pPr>
        <w:pStyle w:val="0"/>
        <w:ind w:left="180"/>
      </w:pPr>
      <w:r>
        <w:rPr>
          <w:sz w:val="24"/>
        </w:rPr>
        <w:t xml:space="preserve">3. </w:t>
      </w:r>
      <w:hyperlink w:history="0" w:anchor="P71" w:tooltip="3. Как проверить, есть ли у ГИТ основания проводить плановую проверку (контрольное (надзорное) мероприятие)">
        <w:r>
          <w:rPr>
            <w:sz w:val="24"/>
            <w:color w:val="0000ff"/>
          </w:rPr>
          <w:t xml:space="preserve">Как проверить, есть ли у ГИТ основания проводить плановую проверку (контрольное (надзорное) мероприятие)</w:t>
        </w:r>
      </w:hyperlink>
    </w:p>
    <w:p>
      <w:pPr>
        <w:pStyle w:val="0"/>
        <w:ind w:left="180"/>
      </w:pPr>
      <w:r>
        <w:rPr>
          <w:sz w:val="24"/>
        </w:rPr>
        <w:t xml:space="preserve">4. </w:t>
      </w:r>
      <w:hyperlink w:history="0" w:anchor="P75" w:tooltip="4. Как удостовериться, что ГИТ имеет право проводить плановую проверку (контрольное (надзорное) мероприятие)">
        <w:r>
          <w:rPr>
            <w:sz w:val="24"/>
            <w:color w:val="0000ff"/>
          </w:rPr>
          <w:t xml:space="preserve">Как удостовериться, что ГИТ имеет право проводить плановую проверку (контрольное (надзорное) мероприятие)</w:t>
        </w:r>
      </w:hyperlink>
    </w:p>
    <w:p>
      <w:pPr>
        <w:pStyle w:val="0"/>
        <w:ind w:left="180"/>
      </w:pPr>
      <w:r>
        <w:rPr>
          <w:sz w:val="24"/>
        </w:rPr>
        <w:t xml:space="preserve">5. </w:t>
      </w:r>
      <w:hyperlink w:history="0" w:anchor="P103" w:tooltip="5. Кому поручить представлять интересы работодателя при проведении плановой проверки (контрольного (надзорного) мероприятия) ГИТ">
        <w:r>
          <w:rPr>
            <w:sz w:val="24"/>
            <w:color w:val="0000ff"/>
          </w:rPr>
          <w:t xml:space="preserve">Кому поручить представлять интересы работодателя при проведении плановой проверки (контрольного (надзорного) мероприятия) ГИТ</w:t>
        </w:r>
      </w:hyperlink>
    </w:p>
    <w:p>
      <w:pPr>
        <w:pStyle w:val="0"/>
        <w:ind w:left="180"/>
      </w:pPr>
      <w:r>
        <w:rPr>
          <w:sz w:val="24"/>
        </w:rPr>
        <w:t xml:space="preserve">6. </w:t>
      </w:r>
      <w:hyperlink w:history="0" w:anchor="P113" w:tooltip="6. Чем грозит работодателю препятствование трудинспектору в проведении плановой проверки (контрольного (надзорного) мероприятия)">
        <w:r>
          <w:rPr>
            <w:sz w:val="24"/>
            <w:color w:val="0000ff"/>
          </w:rPr>
          <w:t xml:space="preserve">Чем грозит работодателю препятствование трудинспектору в проведении плановой проверки (контрольного (надзорного) мероприятия)</w:t>
        </w:r>
      </w:hyperlink>
    </w:p>
    <w:p>
      <w:pPr>
        <w:pStyle w:val="0"/>
        <w:spacing w:before="440" w:line-rule="auto"/>
        <w:jc w:val="both"/>
      </w:pPr>
      <w:r>
        <w:rPr>
          <w:sz w:val="34"/>
        </w:rPr>
      </w:r>
    </w:p>
    <w:bookmarkStart w:id="17" w:name="P17"/>
    <w:bookmarkEnd w:id="17"/>
    <w:p>
      <w:pPr>
        <w:pStyle w:val="0"/>
      </w:pPr>
      <w:r>
        <w:rPr>
          <w:sz w:val="34"/>
        </w:rPr>
      </w:r>
    </w:p>
    <w:bookmarkStart w:id="17" w:name="P17"/>
    <w:bookmarkEnd w:id="17"/>
    <w:p>
      <w:pPr>
        <w:pStyle w:val="0"/>
        <w:outlineLvl w:val="0"/>
      </w:pPr>
      <w:r>
        <w:rPr>
          <w:sz w:val="34"/>
          <w:b w:val="on"/>
        </w:rPr>
        <w:t xml:space="preserve">1. Как узнать, что будет плановая проверка (контрольное (надзорное) мероприятие) ГИТ</w:t>
      </w:r>
    </w:p>
    <w:p>
      <w:pPr>
        <w:pStyle w:val="0"/>
        <w:spacing w:before="240" w:line-rule="auto"/>
        <w:jc w:val="both"/>
      </w:pPr>
      <w:r>
        <w:rPr>
          <w:sz w:val="24"/>
        </w:rPr>
        <w:t xml:space="preserve">ГИТ проводит плановые контрольные (надзорные) мероприятия в виде выездных проверок на основании ежегодного плана. Вас должны уведомить о проверке в определенном порядке не позднее чем за 24 часа до ее начала (</w:t>
      </w:r>
      <w:hyperlink w:history="0" r:id="rId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 ст. 61</w:t>
        </w:r>
      </w:hyperlink>
      <w:r>
        <w:rPr>
          <w:sz w:val="24"/>
        </w:rPr>
        <w:t xml:space="preserve">, </w:t>
      </w:r>
      <w:hyperlink w:history="0" r:id="rId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6 ст. 73</w:t>
        </w:r>
      </w:hyperlink>
      <w:r>
        <w:rPr>
          <w:sz w:val="24"/>
        </w:rPr>
        <w:t xml:space="preserve"> Закона N 248-ФЗ, </w:t>
      </w:r>
      <w:hyperlink w:history="0" r:id="rId12"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п. 35</w:t>
        </w:r>
      </w:hyperlink>
      <w:r>
        <w:rPr>
          <w:sz w:val="24"/>
        </w:rPr>
        <w:t xml:space="preserve">, </w:t>
      </w:r>
      <w:hyperlink w:history="0" r:id="rId13"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36</w:t>
        </w:r>
      </w:hyperlink>
      <w:r>
        <w:rPr>
          <w:sz w:val="24"/>
        </w:rPr>
        <w:t xml:space="preserve">, </w:t>
      </w:r>
      <w:hyperlink w:history="0" r:id="rId14"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49</w:t>
        </w:r>
      </w:hyperlink>
      <w:r>
        <w:rPr>
          <w:sz w:val="24"/>
        </w:rPr>
        <w:t xml:space="preserve"> Положения, утвержденного Постановлением Правительства РФ от 21.07.2021 N 1230).</w:t>
      </w:r>
    </w:p>
    <w:p>
      <w:pPr>
        <w:pStyle w:val="0"/>
        <w:spacing w:before="240" w:line-rule="auto"/>
        <w:jc w:val="both"/>
      </w:pPr>
      <w:hyperlink w:history="0" r:id="rId1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Правила</w:t>
        </w:r>
      </w:hyperlink>
      <w:r>
        <w:rPr>
          <w:sz w:val="24"/>
        </w:rPr>
        <w:t xml:space="preserve"> формирования плана проведения плановых контрольных (надзорных) мероприятий утверждены Постановлением Правительства РФ от 31.12.2020 N 2428.</w:t>
      </w:r>
    </w:p>
    <w:p>
      <w:pPr>
        <w:pStyle w:val="0"/>
        <w:spacing w:before="240" w:line-rule="auto"/>
        <w:jc w:val="both"/>
      </w:pPr>
      <w:r>
        <w:rPr>
          <w:sz w:val="24"/>
        </w:rPr>
        <w:t xml:space="preserve">В планы таких мероприятий ГИТ включает только тех, кто отнесен к категории </w:t>
      </w:r>
      <w:hyperlink w:history="0" r:id="rId16"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высокого риска</w:t>
        </w:r>
      </w:hyperlink>
      <w:r>
        <w:rPr>
          <w:sz w:val="24"/>
        </w:rPr>
        <w:t xml:space="preserve"> (</w:t>
      </w:r>
      <w:hyperlink w:history="0" r:id="rId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2 ч. 2 ст. 25</w:t>
        </w:r>
      </w:hyperlink>
      <w:r>
        <w:rPr>
          <w:sz w:val="24"/>
        </w:rPr>
        <w:t xml:space="preserve"> Закона N 248-ФЗ). В планы до 2030 г. не включают указанные в </w:t>
      </w:r>
      <w:hyperlink w:history="0" r:id="rId1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 11(4)</w:t>
        </w:r>
      </w:hyperlink>
      <w:r>
        <w:rPr>
          <w:sz w:val="24"/>
        </w:rPr>
        <w:t xml:space="preserve"> Постановления Правительства РФ от 10.03.2022 N 336 образовательные организации, учреждения, осуществляющие деятельность в области здравоохранения, соцобслуживания детей, общественного питания детей, с упомянутой категорией риска. В отношении них может </w:t>
      </w:r>
      <w:hyperlink w:history="0" r:id="rId1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проводиться</w:t>
        </w:r>
      </w:hyperlink>
      <w:r>
        <w:rPr>
          <w:sz w:val="24"/>
        </w:rPr>
        <w:t xml:space="preserve"> обязательный профилактический визит по </w:t>
      </w:r>
      <w:hyperlink w:history="0"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Закону</w:t>
        </w:r>
      </w:hyperlink>
      <w:r>
        <w:rPr>
          <w:sz w:val="24"/>
        </w:rPr>
        <w:t xml:space="preserve"> N 248-ФЗ.</w:t>
      </w:r>
    </w:p>
    <w:p>
      <w:pPr>
        <w:pStyle w:val="0"/>
        <w:spacing w:before="240" w:line-rule="auto"/>
        <w:jc w:val="both"/>
      </w:pPr>
      <w:r>
        <w:rPr>
          <w:sz w:val="24"/>
          <w:b w:val="on"/>
        </w:rPr>
        <w:t xml:space="preserve">Найти информацию о плане контрольных (надзорных) мероприятий ГИТ</w:t>
      </w:r>
      <w:r>
        <w:rPr>
          <w:sz w:val="24"/>
        </w:rPr>
        <w:t xml:space="preserve"> вы можете на региональном сайте ГИТ, сайте Роструда. Ежегодный план утверждают до 15 декабря года, предшествующего году его реализации, и размещают на сайтах в течение пяти рабочих дней со дня утверждения. Исключение - сведения, распространение которых ограничено или запрещено в соответствии с законодательством (</w:t>
      </w:r>
      <w:hyperlink w:history="0" r:id="rId21"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 п. 12</w:t>
        </w:r>
      </w:hyperlink>
      <w:r>
        <w:rPr>
          <w:sz w:val="24"/>
        </w:rPr>
        <w:t xml:space="preserve">, </w:t>
      </w:r>
      <w:hyperlink w:history="0" r:id="rId22"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13</w:t>
        </w:r>
      </w:hyperlink>
      <w:r>
        <w:rPr>
          <w:sz w:val="24"/>
        </w:rPr>
        <w:t xml:space="preserve"> Правил, утв. Постановлением Правительства РФ от 31.12.2020 N 2428).</w:t>
      </w:r>
    </w:p>
    <w:p>
      <w:pPr>
        <w:pStyle w:val="0"/>
        <w:spacing w:before="240" w:line-rule="auto"/>
        <w:jc w:val="both"/>
      </w:pPr>
      <w:r>
        <w:rPr>
          <w:sz w:val="24"/>
        </w:rPr>
        <w:t xml:space="preserve">Также вы всегда можете обратиться в вашу ГИТ или Роструд и запросить выписку из плана (информацию о включении или невключении вас в него). Ее должны предоставить в течение 30 дней со дня регистрации вашего обращения (</w:t>
      </w:r>
      <w:hyperlink w:history="0" r:id="rId2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ч. 4 ст. 1</w:t>
        </w:r>
      </w:hyperlink>
      <w:r>
        <w:rPr>
          <w:sz w:val="24"/>
        </w:rPr>
        <w:t xml:space="preserve">,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ч. 1 ст. 2</w:t>
        </w:r>
      </w:hyperlink>
      <w:r>
        <w:rPr>
          <w:sz w:val="24"/>
        </w:rPr>
        <w:t xml:space="preserve">, </w:t>
      </w:r>
      <w:hyperlink w:history="0" r:id="rId2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ч. 1 ст. 9</w:t>
        </w:r>
      </w:hyperlink>
      <w:r>
        <w:rPr>
          <w:sz w:val="24"/>
        </w:rPr>
        <w:t xml:space="preserve">, </w:t>
      </w:r>
      <w:hyperlink w:history="0" r:id="rId2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ч. 1 ст. 12</w:t>
        </w:r>
      </w:hyperlink>
      <w:r>
        <w:rPr>
          <w:sz w:val="24"/>
        </w:rPr>
        <w:t xml:space="preserve"> Федерального закона от 02.05.2006 N 59-ФЗ).</w:t>
      </w:r>
    </w:p>
    <w:p>
      <w:pPr>
        <w:pStyle w:val="0"/>
        <w:spacing w:before="240" w:line-rule="auto"/>
        <w:jc w:val="both"/>
      </w:pPr>
      <w:r>
        <w:rPr>
          <w:sz w:val="24"/>
        </w:rPr>
        <w:t xml:space="preserve">В </w:t>
      </w:r>
      <w:hyperlink w:history="0" r:id="rId27"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определенных</w:t>
        </w:r>
      </w:hyperlink>
      <w:r>
        <w:rPr>
          <w:sz w:val="24"/>
        </w:rPr>
        <w:t xml:space="preserve"> случаях в ежегодный план могут внести изменения. Сведения о них должны размещаться на сайте Роструда в течение двух рабочих дней со дня внесения изменений (</w:t>
      </w:r>
      <w:hyperlink w:history="0" r:id="rId28"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 17</w:t>
        </w:r>
      </w:hyperlink>
      <w:r>
        <w:rPr>
          <w:sz w:val="24"/>
        </w:rPr>
        <w:t xml:space="preserve"> Правил, утвержденных Постановлением Правительства РФ от 31.12.2020 N 2428).</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30" w:tooltip="Готовое решение: Как проводятся плановые проверки организаций (контрольные (надзорные) мероприятия) (КонсультантПлюс, 2025) {КонсультантПлюс}">
              <w:r>
                <w:rPr>
                  <w:sz w:val="24"/>
                  <w:color w:val="0000ff"/>
                </w:rPr>
                <w:t xml:space="preserve">Как формируются ежегодные планы проведения проверок (мероприятий)</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60" w:line-rule="auto"/>
        <w:jc w:val="both"/>
      </w:pPr>
      <w:r>
        <w:rPr>
          <w:sz w:val="28"/>
        </w:rPr>
      </w:r>
    </w:p>
    <w:bookmarkStart w:id="28" w:name="P28"/>
    <w:bookmarkEnd w:id="28"/>
    <w:p>
      <w:pPr>
        <w:pStyle w:val="0"/>
        <w:outlineLvl w:val="1"/>
      </w:pPr>
      <w:r>
        <w:rPr>
          <w:sz w:val="28"/>
          <w:b w:val="on"/>
        </w:rPr>
        <w:t xml:space="preserve">1.1. Как узнать, с какой периодичностью проводятся плановые проверки (контрольные (надзорные) мероприятия) трудовой инспекцией</w:t>
      </w:r>
    </w:p>
    <w:p>
      <w:pPr>
        <w:pStyle w:val="0"/>
        <w:spacing w:before="240" w:line-rule="auto"/>
        <w:jc w:val="both"/>
      </w:pPr>
      <w:r>
        <w:rPr>
          <w:sz w:val="24"/>
        </w:rPr>
        <w:t xml:space="preserve">Периодичность, с которой вас будут проверять, - одно плановое контрольное (надзорное) мероприятие в два года. Учтите: у вас может пройти одно плановое мероприятие либо обязательный профилактический визит (один раз в год). Периодичность их проведения устанавливается положением о виде контроля с учетом указанного правила (</w:t>
      </w:r>
      <w:hyperlink w:history="0"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2 ч. 2</w:t>
        </w:r>
      </w:hyperlink>
      <w:r>
        <w:rPr>
          <w:sz w:val="24"/>
        </w:rPr>
        <w:t xml:space="preserve">, </w:t>
      </w:r>
      <w:hyperlink w:history="0"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4 ст. 25</w:t>
        </w:r>
      </w:hyperlink>
      <w:r>
        <w:rPr>
          <w:sz w:val="24"/>
        </w:rPr>
        <w:t xml:space="preserve"> Закона N 248-ФЗ).</w:t>
      </w:r>
    </w:p>
    <w:p>
      <w:pPr>
        <w:pStyle w:val="0"/>
        <w:spacing w:before="240" w:line-rule="auto"/>
        <w:jc w:val="both"/>
      </w:pPr>
      <w:r>
        <w:rPr>
          <w:sz w:val="24"/>
        </w:rPr>
        <w:t xml:space="preserve">Для работодателей с категориями значительного, среднего или умеренного риска Правительство РФ определяет периодичность проведения обязательных профилактических визитов (</w:t>
      </w:r>
      <w:hyperlink w:history="0"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3 ч. 2 ст. 25</w:t>
        </w:r>
      </w:hyperlink>
      <w:r>
        <w:rPr>
          <w:sz w:val="24"/>
        </w:rPr>
        <w:t xml:space="preserve"> Закона N 248-ФЗ).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34" w:tooltip="Готовое решение: Как Роструд (ГИТ) проводит профилактические мероприятия (КонсультантПлюс, 2025) {КонсультантПлюс}">
              <w:r>
                <w:rPr>
                  <w:sz w:val="24"/>
                  <w:color w:val="0000ff"/>
                </w:rPr>
                <w:t xml:space="preserve">Как Роструд (ГИТ) осуществляет обязательный профилактический визит</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t xml:space="preserve">Категорию риска по определенным критериям присваивает Роструд или ГИТ (в зависимости от категории) ежегодно до 1 июля текущего года для применения в следующем календарном году. На сайте Роструда публикуют сведения о работодателях с высокой категорией риска, на сайтах ГИТ - с категориями значительного, среднего и умеренного риска (</w:t>
      </w:r>
      <w:hyperlink w:history="0"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 ст. 23</w:t>
        </w:r>
      </w:hyperlink>
      <w:r>
        <w:rPr>
          <w:sz w:val="24"/>
        </w:rPr>
        <w:t xml:space="preserve">, </w:t>
      </w:r>
      <w:hyperlink w:history="0"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 24</w:t>
        </w:r>
      </w:hyperlink>
      <w:r>
        <w:rPr>
          <w:sz w:val="24"/>
        </w:rPr>
        <w:t xml:space="preserve"> Закона N 248-ФЗ, </w:t>
      </w:r>
      <w:hyperlink w:history="0" r:id="rId3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п. 11</w:t>
        </w:r>
      </w:hyperlink>
      <w:r>
        <w:rPr>
          <w:sz w:val="24"/>
        </w:rPr>
        <w:t xml:space="preserve"> - </w:t>
      </w:r>
      <w:hyperlink w:history="0" r:id="rId38"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13</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t xml:space="preserve">Перечни юрлиц и ИП с присвоенными категориями риска на 2025 г. размещены на сайте Роструда (по ссылке </w:t>
      </w:r>
      <w:hyperlink w:history="0" r:id="rId39">
        <w:r>
          <w:rPr>
            <w:sz w:val="24"/>
            <w:color w:val="0000ff"/>
          </w:rPr>
          <w:t xml:space="preserve">https://rostrud.gov.ru/rostrud/deyatelnost/?CAT_ID=19219</w:t>
        </w:r>
      </w:hyperlink>
      <w:r>
        <w:rPr>
          <w:sz w:val="24"/>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
              </w:numPr>
            </w:pPr>
            <w:hyperlink w:history="0" r:id="rId40" w:tooltip="Готовое решение: В чем заключается управление рисками причинения вреда (ущерба) охраняемым законом ценностям при государственном контроле (надзоре), муниципальном контроле (КонсультантПлюс, 2025) {КонсультантПлюс}">
              <w:r>
                <w:rPr>
                  <w:sz w:val="24"/>
                  <w:color w:val="0000ff"/>
                </w:rPr>
                <w:t xml:space="preserve">В чем заключается управление рисками причинения вреда (ущерба) охраняемым законом ценностям при государственном контроле (надзоре), муниципальном контроле</w:t>
              </w:r>
            </w:hyperlink>
          </w:p>
          <w:p>
            <w:pPr>
              <w:pStyle w:val="0"/>
              <w:ind w:firstLine="-227" w:left="540"/>
              <w:jc w:val="both"/>
              <w:numPr>
                <w:ilvl w:val="0"/>
                <w:numId w:val="1"/>
              </w:numPr>
            </w:pPr>
            <w:hyperlink w:history="0" r:id="rId41" w:tooltip="Готовое решение: Как снизить категорию риска деятельности организации, чтобы сократить плановые проверки ГИТ (КонсультантПлюс, 2025) {КонсультантПлюс}">
              <w:r>
                <w:rPr>
                  <w:sz w:val="24"/>
                  <w:color w:val="0000ff"/>
                </w:rPr>
                <w:t xml:space="preserve">Как снизить категорию риска деятельности организации, чтобы сократить плановые проверки ГИТ</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60" w:line-rule="auto"/>
        <w:jc w:val="both"/>
      </w:pPr>
      <w:r>
        <w:rPr>
          <w:sz w:val="28"/>
        </w:rPr>
      </w:r>
    </w:p>
    <w:p>
      <w:pPr>
        <w:pStyle w:val="0"/>
        <w:outlineLvl w:val="1"/>
      </w:pPr>
      <w:r>
        <w:rPr>
          <w:sz w:val="28"/>
          <w:b w:val="on"/>
        </w:rPr>
        <w:t xml:space="preserve">1.2. Как получить уведомление о плановой проверке (контрольном (надзорном) мероприятии) ГИТ</w:t>
      </w:r>
    </w:p>
    <w:p>
      <w:pPr>
        <w:pStyle w:val="0"/>
        <w:spacing w:before="240" w:line-rule="auto"/>
        <w:jc w:val="both"/>
      </w:pPr>
      <w:r>
        <w:rPr>
          <w:sz w:val="24"/>
        </w:rPr>
        <w:t xml:space="preserve">Отдельного документа - уведомления о проведении у вас </w:t>
      </w:r>
      <w:hyperlink w:history="0" r:id="rId42"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ГИТ - не существует.</w:t>
      </w:r>
    </w:p>
    <w:p>
      <w:pPr>
        <w:pStyle w:val="0"/>
        <w:spacing w:before="240" w:line-rule="auto"/>
        <w:jc w:val="both"/>
      </w:pPr>
      <w:r>
        <w:rPr>
          <w:sz w:val="24"/>
        </w:rPr>
        <w:t xml:space="preserve">Вам сообщат о плановой выездной проверке, направив копию решения о ее проведении не позднее чем за 24 часа до начала. Для этого ГИТ должна разместить сведения о решении в едином реестре контрольных (надзорных) мероприятий и проинформировать вас, например, через портал госуслуг. Кроме того, до 31.12.2025 допускается доводить информацию до работодателя в бумажном виде по почте, если, например, невозможно это сделать в электронной форме (</w:t>
      </w:r>
      <w:hyperlink w:history="0"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4</w:t>
        </w:r>
      </w:hyperlink>
      <w:r>
        <w:rPr>
          <w:sz w:val="24"/>
        </w:rPr>
        <w:t xml:space="preserve">, </w:t>
      </w:r>
      <w:hyperlink w:history="0"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 ст. 21</w:t>
        </w:r>
      </w:hyperlink>
      <w:r>
        <w:rPr>
          <w:sz w:val="24"/>
        </w:rPr>
        <w:t xml:space="preserve">, </w:t>
      </w:r>
      <w:hyperlink w:history="0"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6 ст. 73</w:t>
        </w:r>
      </w:hyperlink>
      <w:r>
        <w:rPr>
          <w:sz w:val="24"/>
        </w:rPr>
        <w:t xml:space="preserve">, </w:t>
      </w:r>
      <w:hyperlink w:history="0"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9 ст. 98</w:t>
        </w:r>
      </w:hyperlink>
      <w:r>
        <w:rPr>
          <w:sz w:val="24"/>
        </w:rPr>
        <w:t xml:space="preserve"> Закона N 248-ФЗ, </w:t>
      </w:r>
      <w:hyperlink w:history="0" r:id="rId4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49</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t xml:space="preserve">Решение ГИТ, принятое по результатам плановой выездной проверки, подлежит отмене, если вас не уведомили о ней (</w:t>
      </w:r>
      <w:hyperlink w:history="0"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w:t>
        </w:r>
      </w:hyperlink>
      <w:r>
        <w:rPr>
          <w:sz w:val="24"/>
        </w:rPr>
        <w:t xml:space="preserve">, </w:t>
      </w:r>
      <w:hyperlink w:history="0" r:id="rId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3 ч. 2 ст. 91</w:t>
        </w:r>
      </w:hyperlink>
      <w:r>
        <w:rPr>
          <w:sz w:val="24"/>
        </w:rPr>
        <w:t xml:space="preserve"> Закона N 248-ФЗ).</w:t>
      </w:r>
    </w:p>
    <w:p>
      <w:pPr>
        <w:pStyle w:val="0"/>
        <w:jc w:val="both"/>
      </w:pPr>
      <w:r>
        <w:rPr>
          <w:sz w:val="34"/>
        </w:rPr>
      </w:r>
    </w:p>
    <w:bookmarkStart w:id="47" w:name="P47"/>
    <w:bookmarkEnd w:id="47"/>
    <w:p>
      <w:pPr>
        <w:pStyle w:val="0"/>
      </w:pPr>
      <w:r>
        <w:rPr>
          <w:sz w:val="34"/>
        </w:rPr>
      </w:r>
    </w:p>
    <w:bookmarkStart w:id="47" w:name="P47"/>
    <w:bookmarkEnd w:id="47"/>
    <w:p>
      <w:pPr>
        <w:pStyle w:val="0"/>
        <w:outlineLvl w:val="0"/>
      </w:pPr>
      <w:r>
        <w:rPr>
          <w:sz w:val="34"/>
          <w:b w:val="on"/>
        </w:rPr>
        <w:t xml:space="preserve">2. Какие документы подготовить для плановой проверки (контрольного (надзорного) мероприятия) ГИТ</w:t>
      </w:r>
    </w:p>
    <w:p>
      <w:pPr>
        <w:pStyle w:val="0"/>
        <w:spacing w:before="240" w:line-rule="auto"/>
        <w:jc w:val="both"/>
      </w:pPr>
      <w:r>
        <w:rPr>
          <w:sz w:val="24"/>
        </w:rPr>
      </w:r>
    </w:p>
    <w:p>
      <w:pPr>
        <w:pStyle w:val="0"/>
        <w:spacing w:before="240" w:line-rule="auto"/>
        <w:jc w:val="both"/>
      </w:pPr>
      <w:r>
        <w:rPr>
          <w:sz w:val="24"/>
        </w:rPr>
        <w:t xml:space="preserve">Во время </w:t>
      </w:r>
      <w:hyperlink w:history="0" r:id="rId50"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инспектор может проверить документы, необходимые, чтобы оценить, соблюдены ли вами обязательные требования. Перечень документов указывают в решении о проведении плановой выездной проверки (</w:t>
      </w:r>
      <w:hyperlink w:history="0" r:id="rId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14 ч. 1 ст. 64</w:t>
        </w:r>
      </w:hyperlink>
      <w:r>
        <w:rPr>
          <w:sz w:val="24"/>
        </w:rPr>
        <w:t xml:space="preserve"> Закона N 248-ФЗ, </w:t>
      </w:r>
      <w:hyperlink w:history="0" r:id="rId52"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48</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r>
    </w:p>
    <w:p>
      <w:pPr>
        <w:pStyle w:val="0"/>
        <w:spacing w:before="240" w:line-rule="auto"/>
        <w:jc w:val="both"/>
      </w:pPr>
      <w:r>
        <w:rPr>
          <w:sz w:val="24"/>
        </w:rPr>
        <w:t xml:space="preserve">Вы вправе отказать в доступе к своим документам, если на документах, которые оформила ГИТ, нет двухмерного штрихкода или он нанесен некорректно. Речь о коде, который предусмотрен </w:t>
      </w:r>
      <w:hyperlink w:history="0" r:id="rId5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единого реестра контрольных (надзорных) мероприятий. По нему можно перейти на страницу этого реестра, содержащую информацию о мероприятии (</w:t>
      </w:r>
      <w:hyperlink w:history="0" r:id="rId5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7 ст. 36</w:t>
        </w:r>
      </w:hyperlink>
      <w:r>
        <w:rPr>
          <w:sz w:val="24"/>
        </w:rPr>
        <w:t xml:space="preserve"> Закона N 248-ФЗ).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55" w:tooltip="Готовое решение: Что делать, если инспектор ГИТ нарушает требования к организации и проведению контрольного (надзорного) мероприятия (КонсультантПлюс, 2025) {КонсультантПлюс}">
              <w:r>
                <w:rPr>
                  <w:sz w:val="24"/>
                  <w:color w:val="0000ff"/>
                </w:rPr>
                <w:t xml:space="preserve">В каких случаях документы, информацию можно не представлять инспектору ГИТ по его требованию</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t xml:space="preserve">Заметим, что инспектор может не только затребовать документы, но и, например, осмотреть рабочие места и опросить работников. Перечень контрольных (надзорных) действий также указывают в решении о проведении плановой выездной проверки (</w:t>
      </w:r>
      <w:hyperlink w:history="0" r:id="rId5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10 ч. 1 ст. 64</w:t>
        </w:r>
      </w:hyperlink>
      <w:r>
        <w:rPr>
          <w:sz w:val="24"/>
        </w:rPr>
        <w:t xml:space="preserve"> Закона N 248-ФЗ, </w:t>
      </w:r>
      <w:hyperlink w:history="0" r:id="rId5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48</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r>
    </w:p>
    <w:p>
      <w:pPr>
        <w:pStyle w:val="0"/>
        <w:spacing w:before="240" w:line-rule="auto"/>
        <w:jc w:val="both"/>
      </w:pPr>
      <w:r>
        <w:rPr>
          <w:sz w:val="24"/>
        </w:rPr>
        <w:t xml:space="preserve">При плановой выездной проверке инспектор обязан использовать проверочные листы (</w:t>
      </w:r>
      <w:hyperlink w:history="0" r:id="rId58"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пп. "б" п. 10</w:t>
        </w:r>
      </w:hyperlink>
      <w:r>
        <w:rPr>
          <w:sz w:val="24"/>
        </w:rPr>
        <w:t xml:space="preserve"> Требований, утвержденных Постановлением Правительства РФ от 27.10.2021 N 1844).</w:t>
      </w:r>
    </w:p>
    <w:p>
      <w:pPr>
        <w:pStyle w:val="0"/>
        <w:spacing w:before="240" w:line-rule="auto"/>
        <w:jc w:val="both"/>
      </w:pPr>
      <w:r>
        <w:rPr>
          <w:sz w:val="24"/>
        </w:rPr>
        <w:t xml:space="preserve">При обязательном применении проверочного листа контрольное (надзорное) мероприятие ограничивается оценкой соблюдения вами обязательных требований, по которым в форме проверочного листа определен список вопросов, отражающих соблюдение или несоблюдение вами таких обязательных требований. Однако учтите, что контрольный (надзорный) орган своим решением об утверждении формы проверочного листа может предусмотреть иное правило (</w:t>
      </w:r>
      <w:hyperlink w:history="0" r:id="rId5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п. 11</w:t>
        </w:r>
      </w:hyperlink>
      <w:r>
        <w:rPr>
          <w:sz w:val="24"/>
        </w:rPr>
        <w:t xml:space="preserve"> Требований, утвержденных Постановлением Правительства РФ от 27.10.2021 N 1844).</w:t>
      </w:r>
    </w:p>
    <w:p>
      <w:pPr>
        <w:pStyle w:val="0"/>
        <w:spacing w:before="240" w:line-rule="auto"/>
        <w:jc w:val="both"/>
      </w:pPr>
      <w:r>
        <w:rPr>
          <w:sz w:val="24"/>
        </w:rPr>
      </w:r>
    </w:p>
    <w:p>
      <w:pPr>
        <w:pStyle w:val="0"/>
        <w:spacing w:before="240" w:line-rule="auto"/>
        <w:jc w:val="both"/>
      </w:pPr>
      <w:r>
        <w:rPr>
          <w:sz w:val="24"/>
        </w:rPr>
        <w:t xml:space="preserve">Вы можете использовать проверочные листы, утвержденные </w:t>
      </w:r>
      <w:hyperlink w:history="0" r:id="rId60" w:tooltip="Приказ Роструда от 01.02.2022 N 20 (ред. от 09.12.2024) &quot;Об утверждении форм проверочных листов (списков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quot; (Зарегистрировано в Минюсте России 25.02.2022 N 67494) {КонсультантПлюс}">
        <w:r>
          <w:rPr>
            <w:sz w:val="24"/>
            <w:color w:val="0000ff"/>
          </w:rPr>
          <w:t xml:space="preserve">Приказом</w:t>
        </w:r>
      </w:hyperlink>
      <w:r>
        <w:rPr>
          <w:sz w:val="24"/>
        </w:rPr>
        <w:t xml:space="preserve"> Роструда от 01.02.2022 N 20, для самопроверки. Также можно воспользоваться бесплатным сервисом "Электронный инспектор" на портале "Онлайнинспекция.рф" - </w:t>
      </w:r>
      <w:hyperlink w:history="0" r:id="rId61">
        <w:r>
          <w:rPr>
            <w:sz w:val="24"/>
            <w:color w:val="0000ff"/>
          </w:rPr>
          <w:t xml:space="preserve">https://онлайнинспекция.рф/inspector</w:t>
        </w:r>
      </w:hyperlink>
      <w:r>
        <w:rPr>
          <w:sz w:val="24"/>
        </w:rPr>
        <w:t xml:space="preserve"> (</w:t>
      </w:r>
      <w:hyperlink w:history="0" r:id="rId62" w:tooltip="&lt;Письмо&gt; Роструда от 07.03.2018 N 837-ТЗ &lt;О добровольном внутреннем контроле (самоконтроле) работодателями соблюдения требований трудового законодательства&gt; (вместе с &quot;Методическими рекомендациями для работодателей по добровольному внутреннему контролю (самоконтролю) соблюдения трудового законодательства и иных нормативных правовых актов, содержащих нормы трудового права&quot; (утв. Минтрудом России 28.12.2016), &quot;Методикой апробации системы добровольного внутреннего контроля (самоконтроля) работодателями соблюде {КонсультантПлюс}">
        <w:r>
          <w:rPr>
            <w:sz w:val="24"/>
            <w:color w:val="0000ff"/>
          </w:rPr>
          <w:t xml:space="preserve">разд. 3</w:t>
        </w:r>
      </w:hyperlink>
      <w:r>
        <w:rPr>
          <w:sz w:val="24"/>
        </w:rPr>
        <w:t xml:space="preserve"> Методических рекомендаций для работодателей по добровольному внутреннему контролю (самоконтролю) соблюдения трудового законодательства, </w:t>
      </w:r>
      <w:hyperlink w:history="0" r:id="rId63" w:tooltip="Вопрос: О прохождении самопроверки по проверочным листам Роструда с использованием сервиса &quot;Электронный инспектор&quot;. (Письмо Роструда от 31.08.2020 N 1470-4-3) {КонсультантПлюс}">
        <w:r>
          <w:rPr>
            <w:sz w:val="24"/>
            <w:color w:val="0000ff"/>
          </w:rPr>
          <w:t xml:space="preserve">Письмо</w:t>
        </w:r>
      </w:hyperlink>
      <w:r>
        <w:rPr>
          <w:sz w:val="24"/>
        </w:rPr>
        <w:t xml:space="preserve"> Роструда от 31.08.2020 N 1470-4-3). Если выявите нарушения, советуем по возможности устранить их до прихода инспектора.</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64" w:tooltip="Готовое решение: Как организовать внутреннюю проверку (самоконтроль) соблюдения трудового законодательства (КонсультантПлюс, 2025) {КонсультантПлюс}">
              <w:r>
                <w:rPr>
                  <w:sz w:val="24"/>
                  <w:color w:val="0000ff"/>
                </w:rPr>
                <w:t xml:space="preserve">Как организовать внутреннюю проверку (самоконтроль) соблюдения трудового законодательства</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60" w:line-rule="auto"/>
        <w:jc w:val="both"/>
      </w:pPr>
      <w:r>
        <w:rPr>
          <w:sz w:val="28"/>
        </w:rPr>
      </w:r>
    </w:p>
    <w:bookmarkStart w:id="61" w:name="P61"/>
    <w:bookmarkEnd w:id="61"/>
    <w:p>
      <w:pPr>
        <w:pStyle w:val="0"/>
        <w:outlineLvl w:val="1"/>
      </w:pPr>
      <w:r>
        <w:rPr>
          <w:sz w:val="28"/>
          <w:b w:val="on"/>
        </w:rPr>
        <w:t xml:space="preserve">2.1. Что является предметом плановой проверки (контрольного (надзорного) мероприятия) Роструда и ГИТ</w:t>
      </w:r>
    </w:p>
    <w:p>
      <w:pPr>
        <w:pStyle w:val="0"/>
        <w:spacing w:before="240" w:line-rule="auto"/>
        <w:jc w:val="both"/>
      </w:pPr>
      <w:r>
        <w:rPr>
          <w:sz w:val="24"/>
        </w:rPr>
        <w:t xml:space="preserve">Предмет </w:t>
      </w:r>
      <w:hyperlink w:history="0" r:id="rId65"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Роструда и ГИТ - это, в частности, широкий круг вопросов по соблюдению вами требований трудового законодательства, включая законодательство о спецоценке условий труда. Предмет плановой выездной проверки вы узнаете из решения о ее проведении (</w:t>
      </w:r>
      <w:hyperlink w:history="0" r:id="rId6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11 ч. 1 ст. 64</w:t>
        </w:r>
      </w:hyperlink>
      <w:r>
        <w:rPr>
          <w:sz w:val="24"/>
        </w:rPr>
        <w:t xml:space="preserve"> Закона N 248-ФЗ, </w:t>
      </w:r>
      <w:hyperlink w:history="0" r:id="rId6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2</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t xml:space="preserve">Инспектор выяснит, соблюдаете ли вы обязательные требования, например, запросив трудовые договоры, приказы о приеме на работу (в случае их составления) и об увольнении, проведя осмотр рабочих мест, экспертизу. При этом он может фиксировать нарушения, в частности, с помощью видеозаписи с фиксацией даты, времени и места ее проведения (</w:t>
      </w:r>
      <w:hyperlink w:history="0" r:id="rId68"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п. 37</w:t>
        </w:r>
      </w:hyperlink>
      <w:r>
        <w:rPr>
          <w:sz w:val="24"/>
        </w:rPr>
        <w:t xml:space="preserve">, </w:t>
      </w:r>
      <w:hyperlink w:history="0" r:id="rId69"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48</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t xml:space="preserve">Чтобы подготовиться к плановой выездной проверке, ознакомьтесь на сайте Роструда с </w:t>
      </w:r>
      <w:hyperlink w:history="0" r:id="rId70" w:tooltip="&quot;Перечень актов, содержащих обязательные требования, соблюдение которых оценивается при проведении мероприятий по федеральному государственному контролю (надзору) за соблюдением трудового законодательства и иных нормативных правовых актов, содержащих нормы трудового права&quot; (утв. Приказом Роструда от 31.12.2020 N 265) (с изм. от 28.08.2024) {КонсультантПлюс}">
        <w:r>
          <w:rPr>
            <w:sz w:val="24"/>
            <w:color w:val="0000ff"/>
          </w:rPr>
          <w:t xml:space="preserve">Перечнем</w:t>
        </w:r>
      </w:hyperlink>
      <w:r>
        <w:rPr>
          <w:sz w:val="24"/>
        </w:rPr>
        <w:t xml:space="preserve"> актов, содержащих обязательные требования.</w:t>
      </w:r>
    </w:p>
    <w:p>
      <w:pPr>
        <w:pStyle w:val="0"/>
        <w:jc w:val="both"/>
      </w:pPr>
      <w:r>
        <w:rPr>
          <w:sz w:val="28"/>
        </w:rPr>
      </w:r>
    </w:p>
    <w:p>
      <w:pPr>
        <w:pStyle w:val="0"/>
        <w:outlineLvl w:val="1"/>
      </w:pPr>
      <w:r>
        <w:rPr>
          <w:sz w:val="28"/>
          <w:b w:val="on"/>
        </w:rPr>
        <w:t xml:space="preserve">2.2. Какой период охватывают плановые проверки (контрольные (надзорные) мероприятия) трудовой инспекции</w:t>
      </w:r>
    </w:p>
    <w:p>
      <w:pPr>
        <w:pStyle w:val="0"/>
        <w:spacing w:before="240" w:line-rule="auto"/>
        <w:jc w:val="both"/>
      </w:pPr>
      <w:r>
        <w:rPr>
          <w:sz w:val="24"/>
        </w:rPr>
        <w:t xml:space="preserve">Период, который может быть охвачен </w:t>
      </w:r>
      <w:hyperlink w:history="0" r:id="rId71"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плановым</w:t>
        </w:r>
      </w:hyperlink>
      <w:r>
        <w:rPr>
          <w:sz w:val="24"/>
        </w:rPr>
        <w:t xml:space="preserve"> контрольным (надзорным) мероприятием, законом не ограничен. Это означает, что трудинспектор может попросить вас, в частности, представить документы по </w:t>
      </w:r>
      <w:hyperlink w:history="0" w:anchor="P61" w:tooltip="2.1. Что является предметом плановой проверки (контрольного (надзорного) мероприятия) Роструда и ГИТ">
        <w:r>
          <w:rPr>
            <w:sz w:val="24"/>
            <w:color w:val="0000ff"/>
          </w:rPr>
          <w:t xml:space="preserve">предмету</w:t>
        </w:r>
      </w:hyperlink>
      <w:r>
        <w:rPr>
          <w:sz w:val="24"/>
        </w:rPr>
        <w:t xml:space="preserve"> мероприятия за любой период с учетом </w:t>
      </w:r>
      <w:hyperlink w:history="0" r:id="rId7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абз. 3 ч. 1 ст. 357</w:t>
        </w:r>
      </w:hyperlink>
      <w:r>
        <w:rPr>
          <w:sz w:val="24"/>
        </w:rPr>
        <w:t xml:space="preserve"> ТК РФ. В том числе он может проверить документы по уже уволенным работникам (по закону ограничений нет).</w:t>
      </w:r>
    </w:p>
    <w:p>
      <w:pPr>
        <w:pStyle w:val="0"/>
        <w:spacing w:before="240" w:line-rule="auto"/>
        <w:jc w:val="both"/>
      </w:pPr>
      <w:r>
        <w:rPr>
          <w:sz w:val="24"/>
        </w:rPr>
        <w:t xml:space="preserve">Полагаем, что проверять будут период, прошедший после </w:t>
      </w:r>
      <w:hyperlink w:history="0" w:anchor="P28" w:tooltip="1.1. Как узнать, с какой периодичностью проводятся плановые проверки (контрольные (надзорные) мероприятия) трудовой инспекцией">
        <w:r>
          <w:rPr>
            <w:sz w:val="24"/>
            <w:color w:val="0000ff"/>
          </w:rPr>
          <w:t xml:space="preserve">предыдущего</w:t>
        </w:r>
      </w:hyperlink>
      <w:r>
        <w:rPr>
          <w:sz w:val="24"/>
        </w:rPr>
        <w:t xml:space="preserve"> контрольного (надзорного) мероприятия (если оно было) или с даты госрегистрации. Если мероприятие проводили, целесообразно изучить составленный по его итогам акт и проверить, к чему у трудинспектора были вопросы и нет ли подобных нарушений сейчас.</w:t>
      </w:r>
    </w:p>
    <w:p>
      <w:pPr>
        <w:pStyle w:val="0"/>
        <w:spacing w:before="240" w:line-rule="auto"/>
        <w:jc w:val="both"/>
      </w:pPr>
      <w:r>
        <w:rPr>
          <w:sz w:val="24"/>
        </w:rPr>
        <w:t xml:space="preserve">Еще отметим, что есть ограничения по сроку хранения документов, свыше которого вы не обязаны хранить их. Например, график отпусков в обычных коммерческих организациях нужно хранить три года. Сроки отсчитывайте с 1 января года, следующего за годом, в котором закончено делопроизводство по документу (например, срок хранения графика отпусков за 2024 г. отсчитывайте с 01.01.2025). Полагаем, что инспектор не вправе привлечь вас к ответственности за непредставление документов, срок хранения которых истек. Если же срок хранения документов не истек и вы не представите их инспектору, он может привлечь вас к </w:t>
      </w:r>
      <w:hyperlink w:history="0" w:anchor="P113" w:tooltip="6. Чем грозит работодателю препятствование трудинспектору в проведении плановой проверки (контрольного (надзорного) мероприятия)">
        <w:r>
          <w:rPr>
            <w:sz w:val="24"/>
            <w:color w:val="0000ff"/>
          </w:rPr>
          <w:t xml:space="preserve">ответственности</w:t>
        </w:r>
      </w:hyperlink>
      <w:r>
        <w:rPr>
          <w:sz w:val="24"/>
        </w:rPr>
        <w:t xml:space="preserve">. Это следует из </w:t>
      </w:r>
      <w:hyperlink w:history="0" r:id="rId73" w:tooltip="Федеральный закон от 22.10.2004 N 125-ФЗ (ред. от 13.12.2024) &quot;Об архивном деле в Российской Федерации&quot; {КонсультантПлюс}">
        <w:r>
          <w:rPr>
            <w:sz w:val="24"/>
            <w:color w:val="0000ff"/>
          </w:rPr>
          <w:t xml:space="preserve">ч. 1 ст. 17</w:t>
        </w:r>
      </w:hyperlink>
      <w:r>
        <w:rPr>
          <w:sz w:val="24"/>
        </w:rPr>
        <w:t xml:space="preserve">, </w:t>
      </w:r>
      <w:hyperlink w:history="0" r:id="rId74" w:tooltip="Федеральный закон от 22.10.2004 N 125-ФЗ (ред. от 13.12.2024) &quot;Об архивном деле в Российской Федерации&quot; {КонсультантПлюс}">
        <w:r>
          <w:rPr>
            <w:sz w:val="24"/>
            <w:color w:val="0000ff"/>
          </w:rPr>
          <w:t xml:space="preserve">ст. 21.1</w:t>
        </w:r>
      </w:hyperlink>
      <w:r>
        <w:rPr>
          <w:sz w:val="24"/>
        </w:rPr>
        <w:t xml:space="preserve"> Закона от 22.10.2004 N 125-ФЗ, </w:t>
      </w:r>
      <w:hyperlink w:history="0" r:id="rId75"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ст. 453</w:t>
        </w:r>
      </w:hyperlink>
      <w:r>
        <w:rPr>
          <w:sz w:val="24"/>
        </w:rPr>
        <w:t xml:space="preserve"> Перечня, утвержденного Приказом Росархива от 20.12.2019 N 236.</w:t>
      </w:r>
    </w:p>
    <w:p>
      <w:pPr>
        <w:pStyle w:val="0"/>
        <w:jc w:val="both"/>
      </w:pPr>
      <w:r>
        <w:rPr>
          <w:sz w:val="34"/>
        </w:rPr>
      </w:r>
    </w:p>
    <w:bookmarkStart w:id="71" w:name="P71"/>
    <w:bookmarkEnd w:id="71"/>
    <w:p>
      <w:pPr>
        <w:pStyle w:val="0"/>
      </w:pPr>
      <w:r>
        <w:rPr>
          <w:sz w:val="34"/>
        </w:rPr>
      </w:r>
    </w:p>
    <w:bookmarkStart w:id="71" w:name="P71"/>
    <w:bookmarkEnd w:id="71"/>
    <w:p>
      <w:pPr>
        <w:pStyle w:val="0"/>
        <w:outlineLvl w:val="0"/>
      </w:pPr>
      <w:r>
        <w:rPr>
          <w:sz w:val="34"/>
          <w:b w:val="on"/>
        </w:rPr>
        <w:t xml:space="preserve">3. Как проверить, есть ли у ГИТ основания проводить плановую проверку (контрольное (надзорное) мероприятие)</w:t>
      </w:r>
    </w:p>
    <w:p>
      <w:pPr>
        <w:pStyle w:val="0"/>
        <w:spacing w:before="240" w:line-rule="auto"/>
        <w:jc w:val="both"/>
      </w:pPr>
      <w:r>
        <w:rPr>
          <w:sz w:val="24"/>
        </w:rPr>
      </w:r>
    </w:p>
    <w:p>
      <w:pPr>
        <w:pStyle w:val="0"/>
        <w:spacing w:before="240" w:line-rule="auto"/>
        <w:jc w:val="both"/>
      </w:pPr>
      <w:r>
        <w:rPr>
          <w:sz w:val="24"/>
        </w:rPr>
        <w:t xml:space="preserve">Основанием для проведения </w:t>
      </w:r>
      <w:hyperlink w:history="0" r:id="rId76"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ГИТ является то, что ваша организация включена в ежегодный план мероприятий и наступил срок проведения мероприятия (</w:t>
      </w:r>
      <w:hyperlink w:history="0"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2 ч. 1 ст. 57</w:t>
        </w:r>
      </w:hyperlink>
      <w:r>
        <w:rPr>
          <w:sz w:val="24"/>
        </w:rPr>
        <w:t xml:space="preserve">, </w:t>
      </w:r>
      <w:hyperlink w:history="0"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 ст. 61</w:t>
        </w:r>
      </w:hyperlink>
      <w:r>
        <w:rPr>
          <w:sz w:val="24"/>
        </w:rPr>
        <w:t xml:space="preserve"> Закона N 248-ФЗ, </w:t>
      </w:r>
      <w:hyperlink w:history="0" r:id="rId79"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36</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r>
    </w:p>
    <w:p>
      <w:pPr>
        <w:pStyle w:val="0"/>
        <w:spacing w:before="240" w:line-rule="auto"/>
        <w:jc w:val="both"/>
      </w:pPr>
      <w:r>
        <w:rPr>
          <w:sz w:val="24"/>
        </w:rPr>
        <w:t xml:space="preserve">Если вас проверят без основания или будет нарушена </w:t>
      </w:r>
      <w:hyperlink w:history="0" w:anchor="P28" w:tooltip="1.1. Как узнать, с какой периодичностью проводятся плановые проверки (контрольные (надзорные) мероприятия) трудовой инспекцией">
        <w:r>
          <w:rPr>
            <w:sz w:val="24"/>
            <w:color w:val="0000ff"/>
          </w:rPr>
          <w:t xml:space="preserve">периодичность</w:t>
        </w:r>
      </w:hyperlink>
      <w:r>
        <w:rPr>
          <w:sz w:val="24"/>
        </w:rPr>
        <w:t xml:space="preserve"> плановых выездных проверок, то решения, принятые по ее результатам, подлежат отмене (</w:t>
      </w:r>
      <w:hyperlink w:history="0" r:id="rId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w:t>
        </w:r>
      </w:hyperlink>
      <w:r>
        <w:rPr>
          <w:sz w:val="24"/>
        </w:rPr>
        <w:t xml:space="preserve">, </w:t>
      </w:r>
      <w:hyperlink w:history="0" r:id="rId8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п. 1</w:t>
        </w:r>
      </w:hyperlink>
      <w:r>
        <w:rPr>
          <w:sz w:val="24"/>
        </w:rPr>
        <w:t xml:space="preserve">, </w:t>
      </w:r>
      <w:hyperlink w:history="0"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 ч. 2 ст. 91</w:t>
        </w:r>
      </w:hyperlink>
      <w:r>
        <w:rPr>
          <w:sz w:val="24"/>
        </w:rPr>
        <w:t xml:space="preserve"> Закона N 248-ФЗ).</w:t>
      </w:r>
    </w:p>
    <w:p>
      <w:pPr>
        <w:pStyle w:val="0"/>
        <w:jc w:val="both"/>
      </w:pPr>
      <w:r>
        <w:rPr>
          <w:sz w:val="34"/>
        </w:rPr>
      </w:r>
    </w:p>
    <w:bookmarkStart w:id="75" w:name="P75"/>
    <w:bookmarkEnd w:id="75"/>
    <w:p>
      <w:pPr>
        <w:pStyle w:val="0"/>
        <w:outlineLvl w:val="0"/>
      </w:pPr>
      <w:r>
        <w:rPr>
          <w:sz w:val="34"/>
          <w:b w:val="on"/>
        </w:rPr>
        <w:t xml:space="preserve">4. Как удостовериться, что ГИТ имеет право проводить плановую проверку (контрольное (надзорное) мероприятие)</w:t>
      </w:r>
    </w:p>
    <w:p>
      <w:pPr>
        <w:pStyle w:val="0"/>
        <w:spacing w:before="240" w:line-rule="auto"/>
        <w:jc w:val="both"/>
      </w:pPr>
      <w:r>
        <w:rPr>
          <w:sz w:val="24"/>
        </w:rPr>
        <w:t xml:space="preserve">Для проведения </w:t>
      </w:r>
      <w:hyperlink w:history="0" r:id="rId83"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ГИТ принимает решение (</w:t>
      </w:r>
      <w:hyperlink w:history="0" r:id="rId8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 ст. 64</w:t>
        </w:r>
      </w:hyperlink>
      <w:r>
        <w:rPr>
          <w:sz w:val="24"/>
        </w:rPr>
        <w:t xml:space="preserve"> Закона N 248-ФЗ).</w:t>
      </w:r>
    </w:p>
    <w:p>
      <w:pPr>
        <w:pStyle w:val="0"/>
        <w:spacing w:before="240" w:line-rule="auto"/>
        <w:jc w:val="both"/>
      </w:pPr>
      <w:r>
        <w:rPr>
          <w:sz w:val="24"/>
        </w:rPr>
        <w:t xml:space="preserve">До 1 января 2030 г. решение принимают путем внесения информации в </w:t>
      </w:r>
      <w:hyperlink w:history="0" r:id="rId8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единый реестр</w:t>
        </w:r>
      </w:hyperlink>
      <w:r>
        <w:rPr>
          <w:sz w:val="24"/>
        </w:rPr>
        <w:t xml:space="preserve"> контрольных (надзорных) мероприятий. Отдельный документ не оформляют. В едином реестре можно сформировать выписку со сведениями о решении и по QR-коду перейти на страницу с записью о контрольном (надзорном) мероприятии (</w:t>
      </w:r>
      <w:hyperlink w:history="0" r:id="rId8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 11(12)</w:t>
        </w:r>
      </w:hyperlink>
      <w:r>
        <w:rPr>
          <w:sz w:val="24"/>
        </w:rPr>
        <w:t xml:space="preserve"> Постановления Правительства РФ от 10.03.2022 N 336).</w:t>
      </w:r>
    </w:p>
    <w:p>
      <w:pPr>
        <w:pStyle w:val="0"/>
        <w:spacing w:before="240" w:line-rule="auto"/>
        <w:jc w:val="both"/>
      </w:pPr>
      <w:r>
        <w:rPr>
          <w:sz w:val="24"/>
        </w:rPr>
        <w:t xml:space="preserve">С указанной даты потребуется оформлять решение как отдельный документ, подписанный </w:t>
      </w:r>
      <w:hyperlink w:history="0" r:id="rId8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уполномоченным</w:t>
        </w:r>
      </w:hyperlink>
      <w:r>
        <w:rPr>
          <w:sz w:val="24"/>
        </w:rPr>
        <w:t xml:space="preserve"> должностным лицом. В нем обязаны указывать, в частности, Ф.И.О. и должность инспектора (группы инспекторов), который будет вас проверять, дату проведения плановой выездной проверки, адрес организации (</w:t>
      </w:r>
      <w:hyperlink w:history="0" r:id="rId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 ст. 64</w:t>
        </w:r>
      </w:hyperlink>
      <w:r>
        <w:rPr>
          <w:sz w:val="24"/>
        </w:rPr>
        <w:t xml:space="preserve"> Закона N 248-ФЗ).</w:t>
      </w:r>
    </w:p>
    <w:p>
      <w:pPr>
        <w:pStyle w:val="0"/>
        <w:spacing w:before="240" w:line-rule="auto"/>
        <w:jc w:val="both"/>
      </w:pPr>
      <w:r>
        <w:rPr>
          <w:sz w:val="24"/>
        </w:rPr>
        <w:t xml:space="preserve">Типовые формы решений, в том числе решения о проведении </w:t>
      </w:r>
      <w:hyperlink w:history="0" r:id="rId89"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выездной проверки</w:t>
        </w:r>
      </w:hyperlink>
      <w:r>
        <w:rPr>
          <w:sz w:val="24"/>
        </w:rPr>
        <w:t xml:space="preserve">, утверждены Приказом Минэкономразвития России от 31.03.2021 N 151.</w:t>
      </w:r>
    </w:p>
    <w:p>
      <w:pPr>
        <w:pStyle w:val="0"/>
        <w:spacing w:before="240" w:line-rule="auto"/>
        <w:jc w:val="both"/>
      </w:pPr>
      <w:r>
        <w:rPr>
          <w:sz w:val="24"/>
        </w:rPr>
        <w:t xml:space="preserve">При плановой выездной проверке инспектор (группа инспекторов) должен (</w:t>
      </w:r>
      <w:hyperlink w:history="0" r:id="rId9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7 ст. 65</w:t>
        </w:r>
      </w:hyperlink>
      <w:r>
        <w:rPr>
          <w:sz w:val="24"/>
        </w:rPr>
        <w:t xml:space="preserve">, </w:t>
      </w:r>
      <w:hyperlink w:history="0"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2 ст. 73</w:t>
        </w:r>
      </w:hyperlink>
      <w:r>
        <w:rPr>
          <w:sz w:val="24"/>
        </w:rPr>
        <w:t xml:space="preserve"> Закона N 248-ФЗ):</w:t>
      </w:r>
    </w:p>
    <w:p>
      <w:pPr>
        <w:pStyle w:val="0"/>
        <w:spacing w:before="240" w:line-rule="auto"/>
        <w:ind w:firstLine="-227" w:left="540"/>
        <w:jc w:val="both"/>
        <w:numPr>
          <w:ilvl w:val="0"/>
          <w:numId w:val="2"/>
        </w:numPr>
      </w:pPr>
      <w:r>
        <w:rPr>
          <w:sz w:val="24"/>
        </w:rPr>
        <w:t xml:space="preserve">предъявить </w:t>
      </w:r>
      <w:hyperlink w:history="0" w:anchor="P98" w:tooltip="4.2. Что проверить в служебном удостоверении инспектора ГИТ">
        <w:r>
          <w:rPr>
            <w:sz w:val="24"/>
            <w:color w:val="0000ff"/>
          </w:rPr>
          <w:t xml:space="preserve">служебное удостоверение</w:t>
        </w:r>
      </w:hyperlink>
      <w:r>
        <w:rPr>
          <w:sz w:val="24"/>
        </w:rPr>
        <w:t xml:space="preserve">;</w:t>
      </w:r>
    </w:p>
    <w:p>
      <w:pPr>
        <w:pStyle w:val="0"/>
        <w:spacing w:before="240" w:line-rule="auto"/>
        <w:ind w:firstLine="-227" w:left="540"/>
        <w:jc w:val="both"/>
        <w:numPr>
          <w:ilvl w:val="0"/>
          <w:numId w:val="2"/>
        </w:numPr>
      </w:pPr>
      <w:r>
        <w:rPr>
          <w:sz w:val="24"/>
        </w:rPr>
        <w:t xml:space="preserve">представить </w:t>
      </w:r>
      <w:hyperlink w:history="0" w:anchor="P91" w:tooltip="4.1. Как проверить решение о проведении плановой проверки (контрольного (надзорного) мероприятия) ГИТ">
        <w:r>
          <w:rPr>
            <w:sz w:val="24"/>
            <w:color w:val="0000ff"/>
          </w:rPr>
          <w:t xml:space="preserve">решение</w:t>
        </w:r>
      </w:hyperlink>
      <w:r>
        <w:rPr>
          <w:sz w:val="24"/>
        </w:rPr>
        <w:t xml:space="preserve"> о ее проведении (заверенную печатью бумажную копию либо электронный документ, подписанный квалифицированной электронной подписью) (до </w:t>
      </w:r>
      <w:hyperlink w:history="0" r:id="rId9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1 января 2030 г.</w:t>
        </w:r>
      </w:hyperlink>
      <w:r>
        <w:rPr>
          <w:sz w:val="24"/>
        </w:rPr>
        <w:t xml:space="preserve"> решение отдельным документом не оформляется);</w:t>
      </w:r>
    </w:p>
    <w:p>
      <w:pPr>
        <w:pStyle w:val="0"/>
        <w:spacing w:before="240" w:line-rule="auto"/>
        <w:ind w:firstLine="-227" w:left="540"/>
        <w:jc w:val="both"/>
        <w:numPr>
          <w:ilvl w:val="0"/>
          <w:numId w:val="2"/>
        </w:numPr>
      </w:pPr>
      <w:r>
        <w:rPr>
          <w:sz w:val="24"/>
        </w:rPr>
        <w:t xml:space="preserve">сообщить учетный номер мероприятия в едином реестре контрольных (надзорных) мероприятий.</w:t>
      </w:r>
    </w:p>
    <w:p>
      <w:pPr>
        <w:pStyle w:val="0"/>
        <w:spacing w:before="240" w:line-rule="auto"/>
        <w:jc w:val="both"/>
      </w:pPr>
      <w:r>
        <w:rPr>
          <w:sz w:val="24"/>
        </w:rPr>
        <w:t xml:space="preserve">Выездную проверку могут провести, используя, например, видео-конференц-связь, а также </w:t>
      </w:r>
      <w:hyperlink w:history="0" r:id="rId9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мобильное приложение "Инспектор"</w:t>
        </w:r>
      </w:hyperlink>
      <w:r>
        <w:rPr>
          <w:sz w:val="24"/>
        </w:rPr>
        <w:t xml:space="preserve">. Однако проведение контрольного (надзорного) действия в виде осмотра такими средствами положением о виде контроля не предусмотрено (</w:t>
      </w:r>
      <w:hyperlink w:history="0"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5 ст. 56</w:t>
        </w:r>
      </w:hyperlink>
      <w:r>
        <w:rPr>
          <w:sz w:val="24"/>
        </w:rPr>
        <w:t xml:space="preserve">, </w:t>
      </w:r>
      <w:hyperlink w:history="0" r:id="rId9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2.1 ст. 73</w:t>
        </w:r>
      </w:hyperlink>
      <w:r>
        <w:rPr>
          <w:sz w:val="24"/>
        </w:rPr>
        <w:t xml:space="preserve">, </w:t>
      </w:r>
      <w:hyperlink w:history="0" r:id="rId9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5 ст. 76</w:t>
        </w:r>
      </w:hyperlink>
      <w:r>
        <w:rPr>
          <w:sz w:val="24"/>
        </w:rPr>
        <w:t xml:space="preserve"> Закона N 248-ФЗ, </w:t>
      </w:r>
      <w:hyperlink w:history="0" r:id="rId9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48</w:t>
        </w:r>
      </w:hyperlink>
      <w:r>
        <w:rPr>
          <w:sz w:val="24"/>
        </w:rPr>
        <w:t xml:space="preserve"> Положения, утвержденного Постановлением Правительства РФ от 21.07.2021 N 1230).</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3"/>
              </w:numPr>
            </w:pPr>
            <w:hyperlink w:history="0" r:id="rId98" w:tooltip="Готовое решение: Какие полномочия есть у государственной инспекции труда (территориального органа Роструда) при проведении контрольных (надзорных) мероприятий (КонсультантПлюс, 2025) {КонсультантПлюс}">
              <w:r>
                <w:rPr>
                  <w:sz w:val="24"/>
                  <w:color w:val="0000ff"/>
                </w:rPr>
                <w:t xml:space="preserve">Какие полномочия есть у инспектора ГИТ при проведении контрольных (надзорных) мероприятий</w:t>
              </w:r>
            </w:hyperlink>
          </w:p>
          <w:p>
            <w:pPr>
              <w:pStyle w:val="0"/>
              <w:ind w:firstLine="-227" w:left="540"/>
              <w:jc w:val="both"/>
              <w:numPr>
                <w:ilvl w:val="0"/>
                <w:numId w:val="3"/>
              </w:numPr>
            </w:pPr>
            <w:hyperlink w:history="0" r:id="rId99" w:tooltip="Готовое решение: Что делать, если инспектор ГИТ нарушает требования к организации и проведению контрольного (надзорного) мероприятия (КонсультантПлюс, 2025) {КонсультантПлюс}">
              <w:r>
                <w:rPr>
                  <w:sz w:val="24"/>
                  <w:color w:val="0000ff"/>
                </w:rPr>
                <w:t xml:space="preserve">Что делать, если инспектор ГИТ нарушает требования к организации и проведению контрольного (надзорного) мероприятия</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60" w:line-rule="auto"/>
        <w:jc w:val="both"/>
      </w:pPr>
      <w:r>
        <w:rPr>
          <w:sz w:val="28"/>
        </w:rPr>
      </w:r>
    </w:p>
    <w:bookmarkStart w:id="91" w:name="P91"/>
    <w:bookmarkEnd w:id="91"/>
    <w:p>
      <w:pPr>
        <w:pStyle w:val="0"/>
        <w:outlineLvl w:val="1"/>
      </w:pPr>
      <w:r>
        <w:rPr>
          <w:sz w:val="28"/>
          <w:b w:val="on"/>
        </w:rPr>
        <w:t xml:space="preserve">4.1. Как проверить решение о проведении плановой проверки (контрольного (надзорного) мероприятия) ГИТ</w:t>
      </w:r>
    </w:p>
    <w:p>
      <w:pPr>
        <w:pStyle w:val="0"/>
        <w:spacing w:before="240" w:line-rule="auto"/>
        <w:jc w:val="both"/>
      </w:pPr>
      <w:r>
        <w:rPr>
          <w:sz w:val="24"/>
        </w:rPr>
        <w:t xml:space="preserve">До 1 января 2030 г. информацию о решении проверяйте в едином реестре контрольных (надзорных) мероприятий. Доступ к сведениям можно получить, например, через портал госуслуг (</w:t>
      </w:r>
      <w:hyperlink w:history="0" r:id="rId10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 11(12)</w:t>
        </w:r>
      </w:hyperlink>
      <w:r>
        <w:rPr>
          <w:sz w:val="24"/>
        </w:rPr>
        <w:t xml:space="preserve"> Постановления Правительства РФ от 10.03.2022 N 336, </w:t>
      </w:r>
      <w:hyperlink w:history="0" r:id="rId10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 23</w:t>
        </w:r>
      </w:hyperlink>
      <w:r>
        <w:rPr>
          <w:sz w:val="24"/>
        </w:rPr>
        <w:t xml:space="preserve"> Правил, утвержденных Постановлением Правительства РФ от 16.04.2021 N 604.</w:t>
      </w:r>
    </w:p>
    <w:p>
      <w:pPr>
        <w:pStyle w:val="0"/>
        <w:spacing w:before="240" w:line-rule="auto"/>
        <w:jc w:val="both"/>
      </w:pPr>
      <w:r>
        <w:rPr>
          <w:sz w:val="24"/>
        </w:rPr>
        <w:t xml:space="preserve">Предлагаем проверить следующее:</w:t>
      </w:r>
    </w:p>
    <w:p>
      <w:pPr>
        <w:pStyle w:val="0"/>
        <w:spacing w:before="240" w:line-rule="auto"/>
        <w:ind w:firstLine="-227" w:left="540"/>
        <w:jc w:val="both"/>
        <w:numPr>
          <w:ilvl w:val="0"/>
          <w:numId w:val="4"/>
        </w:numPr>
      </w:pPr>
      <w:r>
        <w:rPr>
          <w:sz w:val="24"/>
          <w:b w:val="on"/>
        </w:rPr>
        <w:t xml:space="preserve">наименование и адрес организации</w:t>
      </w:r>
      <w:r>
        <w:rPr>
          <w:sz w:val="24"/>
        </w:rPr>
        <w:t xml:space="preserve"> - если они указаны неверно, инспектор не может вас проверять (</w:t>
      </w:r>
      <w:hyperlink w:history="0" r:id="rId10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8 ч. 1 ст. 64</w:t>
        </w:r>
      </w:hyperlink>
      <w:r>
        <w:rPr>
          <w:sz w:val="24"/>
        </w:rPr>
        <w:t xml:space="preserve"> Закона N 248-ФЗ);</w:t>
      </w:r>
    </w:p>
    <w:p>
      <w:pPr>
        <w:pStyle w:val="0"/>
        <w:spacing w:before="240" w:line-rule="auto"/>
        <w:ind w:firstLine="-227" w:left="540"/>
        <w:jc w:val="both"/>
        <w:numPr>
          <w:ilvl w:val="0"/>
          <w:numId w:val="4"/>
        </w:numPr>
      </w:pPr>
      <w:r>
        <w:rPr>
          <w:sz w:val="24"/>
          <w:b w:val="on"/>
        </w:rPr>
        <w:t xml:space="preserve">дату проведения</w:t>
      </w:r>
      <w:r>
        <w:rPr>
          <w:sz w:val="24"/>
        </w:rPr>
        <w:t xml:space="preserve"> </w:t>
      </w:r>
      <w:hyperlink w:history="0" r:id="rId103"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В информацию, касающуюся решения, включают также </w:t>
      </w:r>
      <w:hyperlink w:history="0" r:id="rId104"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срок</w:t>
        </w:r>
      </w:hyperlink>
      <w:r>
        <w:rPr>
          <w:sz w:val="24"/>
        </w:rPr>
        <w:t xml:space="preserve"> непосредственного взаимодействия с представителем работодателя. Срок плановой выездной проверки устанавливается в пределах 10 рабочих дней. Нарушение сроков ее проведения - повод оспорить результаты мероприятия (</w:t>
      </w:r>
      <w:hyperlink w:history="0" r:id="rId10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13 ч. 1 ст. 64</w:t>
        </w:r>
      </w:hyperlink>
      <w:r>
        <w:rPr>
          <w:sz w:val="24"/>
        </w:rPr>
        <w:t xml:space="preserve">, </w:t>
      </w:r>
      <w:hyperlink w:history="0" r:id="rId10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7 ст. 73</w:t>
        </w:r>
      </w:hyperlink>
      <w:r>
        <w:rPr>
          <w:sz w:val="24"/>
        </w:rPr>
        <w:t xml:space="preserve">, </w:t>
      </w:r>
      <w:hyperlink w:history="0" r:id="rId10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w:t>
        </w:r>
      </w:hyperlink>
      <w:r>
        <w:rPr>
          <w:sz w:val="24"/>
        </w:rPr>
        <w:t xml:space="preserve">, </w:t>
      </w:r>
      <w:hyperlink w:history="0" r:id="rId10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8 ч. 2 ст. 91</w:t>
        </w:r>
      </w:hyperlink>
      <w:r>
        <w:rPr>
          <w:sz w:val="24"/>
        </w:rPr>
        <w:t xml:space="preserve"> Закона N 248-ФЗ, </w:t>
      </w:r>
      <w:hyperlink w:history="0" r:id="rId109"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49</w:t>
        </w:r>
      </w:hyperlink>
      <w:r>
        <w:rPr>
          <w:sz w:val="24"/>
        </w:rPr>
        <w:t xml:space="preserve"> Положения, утвержденного Постановлением Правительства РФ от 21.07.2021 N 1230);</w:t>
      </w:r>
    </w:p>
    <w:p>
      <w:pPr>
        <w:pStyle w:val="0"/>
        <w:spacing w:before="240" w:line-rule="auto"/>
        <w:ind w:firstLine="-227" w:left="540"/>
        <w:jc w:val="both"/>
        <w:numPr>
          <w:ilvl w:val="0"/>
          <w:numId w:val="4"/>
        </w:numPr>
      </w:pPr>
      <w:hyperlink w:history="0" w:anchor="P71" w:tooltip="3. Как проверить, есть ли у ГИТ основания проводить плановую проверку (контрольное (надзорное) мероприятие)">
        <w:r>
          <w:rPr>
            <w:sz w:val="24"/>
            <w:color w:val="0000ff"/>
            <w:b w:val="on"/>
          </w:rPr>
          <w:t xml:space="preserve">основание</w:t>
        </w:r>
      </w:hyperlink>
      <w:r>
        <w:rPr>
          <w:sz w:val="24"/>
        </w:rPr>
        <w:t xml:space="preserve"> плановой выездной проверки.</w:t>
      </w:r>
    </w:p>
    <w:p>
      <w:pPr>
        <w:pStyle w:val="0"/>
        <w:jc w:val="both"/>
      </w:pPr>
      <w:r>
        <w:rPr>
          <w:sz w:val="28"/>
        </w:rPr>
      </w:r>
    </w:p>
    <w:bookmarkStart w:id="98" w:name="P98"/>
    <w:bookmarkEnd w:id="98"/>
    <w:p>
      <w:pPr>
        <w:pStyle w:val="0"/>
        <w:outlineLvl w:val="1"/>
      </w:pPr>
      <w:r>
        <w:rPr>
          <w:sz w:val="28"/>
          <w:b w:val="on"/>
        </w:rPr>
        <w:t xml:space="preserve">4.2. Что проверить в служебном удостоверении инспектора ГИТ</w:t>
      </w:r>
    </w:p>
    <w:p>
      <w:pPr>
        <w:pStyle w:val="0"/>
        <w:spacing w:before="240" w:line-rule="auto"/>
        <w:jc w:val="both"/>
      </w:pPr>
      <w:r>
        <w:rPr>
          <w:sz w:val="24"/>
        </w:rPr>
        <w:t xml:space="preserve">Удостоверение должно соответствовать установленному </w:t>
      </w:r>
      <w:hyperlink w:history="0" r:id="rId110" w:tooltip="Приказ Минтруда России от 26.03.2001 N 42 &quot;Об утверждении Положения о служебном удостоверении должностного лица федеральной инспекции труда&quot; {КонсультантПлюс}">
        <w:r>
          <w:rPr>
            <w:sz w:val="24"/>
            <w:color w:val="0000ff"/>
          </w:rPr>
          <w:t xml:space="preserve">образцу</w:t>
        </w:r>
      </w:hyperlink>
      <w:r>
        <w:rPr>
          <w:sz w:val="24"/>
        </w:rPr>
        <w:t xml:space="preserve"> (</w:t>
      </w:r>
      <w:hyperlink w:history="0" r:id="rId111"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абз. 2 ч. 1 ст. 357</w:t>
        </w:r>
      </w:hyperlink>
      <w:r>
        <w:rPr>
          <w:sz w:val="24"/>
        </w:rPr>
        <w:t xml:space="preserve"> ТК РФ).</w:t>
      </w:r>
    </w:p>
    <w:p>
      <w:pPr>
        <w:pStyle w:val="0"/>
        <w:spacing w:before="240" w:line-rule="auto"/>
        <w:jc w:val="both"/>
      </w:pPr>
      <w:r>
        <w:rPr>
          <w:sz w:val="24"/>
        </w:rPr>
        <w:t xml:space="preserve">Проверьте, чтобы Ф.И.О. инспектора, указанного в удостоверении, совпадало с данными в едином реестре контрольных (надзорных) мероприятий, которые касаются решения провести выездную проверку. Иначе он не вправе проверять вас (</w:t>
      </w:r>
      <w:hyperlink w:history="0" r:id="rId1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3 ч. 1</w:t>
        </w:r>
      </w:hyperlink>
      <w:r>
        <w:rPr>
          <w:sz w:val="24"/>
        </w:rPr>
        <w:t xml:space="preserve">, </w:t>
      </w:r>
      <w:hyperlink w:history="0" r:id="rId1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1 ч. 2 ст. 29</w:t>
        </w:r>
      </w:hyperlink>
      <w:r>
        <w:rPr>
          <w:sz w:val="24"/>
        </w:rPr>
        <w:t xml:space="preserve">, </w:t>
      </w:r>
      <w:hyperlink w:history="0" r:id="rId1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7 ст. 65</w:t>
        </w:r>
      </w:hyperlink>
      <w:r>
        <w:rPr>
          <w:sz w:val="24"/>
        </w:rPr>
        <w:t xml:space="preserve"> Закона N 248-ФЗ).</w:t>
      </w:r>
    </w:p>
    <w:p>
      <w:pPr>
        <w:pStyle w:val="0"/>
        <w:spacing w:before="240" w:line-rule="auto"/>
        <w:jc w:val="both"/>
      </w:pPr>
      <w:r>
        <w:rPr>
          <w:sz w:val="24"/>
        </w:rPr>
        <w:t xml:space="preserve">Если информация различается, советуем подготовить доказательства этого, например составить акт в присутствии свидетелей.</w:t>
      </w:r>
    </w:p>
    <w:p>
      <w:pPr>
        <w:pStyle w:val="0"/>
        <w:jc w:val="both"/>
      </w:pPr>
      <w:r>
        <w:rPr>
          <w:sz w:val="34"/>
        </w:rPr>
      </w:r>
    </w:p>
    <w:bookmarkStart w:id="103" w:name="P103"/>
    <w:bookmarkEnd w:id="103"/>
    <w:p>
      <w:pPr>
        <w:pStyle w:val="0"/>
        <w:outlineLvl w:val="0"/>
      </w:pPr>
      <w:r>
        <w:rPr>
          <w:sz w:val="34"/>
          <w:b w:val="on"/>
        </w:rPr>
        <w:t xml:space="preserve">5. Кому поручить представлять интересы работодателя при проведении плановой проверки (контрольного (надзорного) мероприятия) ГИТ</w:t>
      </w:r>
    </w:p>
    <w:p>
      <w:pPr>
        <w:pStyle w:val="0"/>
        <w:spacing w:before="240" w:line-rule="auto"/>
        <w:jc w:val="both"/>
      </w:pPr>
      <w:r>
        <w:rPr>
          <w:sz w:val="24"/>
        </w:rPr>
        <w:t xml:space="preserve">При проведении у вас </w:t>
      </w:r>
      <w:hyperlink w:history="0" r:id="rId115"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интересы организации может представлять ее руководитель или иное лицо (это может быть ваш работник), в частности, на основании доверенности. Он сможет, например, давать </w:t>
      </w:r>
      <w:hyperlink w:history="0" r:id="rId116"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письменные объяснения</w:t>
        </w:r>
      </w:hyperlink>
      <w:r>
        <w:rPr>
          <w:sz w:val="24"/>
        </w:rPr>
        <w:t xml:space="preserve">, обжаловать действия инспектора, который вас проверяет (</w:t>
      </w:r>
      <w:hyperlink w:history="0" r:id="rId1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5 ст. 31</w:t>
        </w:r>
      </w:hyperlink>
      <w:r>
        <w:rPr>
          <w:sz w:val="24"/>
        </w:rPr>
        <w:t xml:space="preserve">, </w:t>
      </w:r>
      <w:hyperlink w:history="0" r:id="rId11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5 ст. 36</w:t>
        </w:r>
      </w:hyperlink>
      <w:r>
        <w:rPr>
          <w:sz w:val="24"/>
        </w:rPr>
        <w:t xml:space="preserve"> Закона N 248-ФЗ).</w:t>
      </w:r>
    </w:p>
    <w:p>
      <w:pPr>
        <w:pStyle w:val="0"/>
        <w:spacing w:before="240" w:line-rule="auto"/>
        <w:jc w:val="both"/>
      </w:pPr>
      <w:r>
        <w:rPr>
          <w:sz w:val="24"/>
        </w:rPr>
        <w:t xml:space="preserve">В </w:t>
      </w:r>
      <w:hyperlink w:history="0" r:id="rId1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Законе</w:t>
        </w:r>
      </w:hyperlink>
      <w:r>
        <w:rPr>
          <w:sz w:val="24"/>
        </w:rPr>
        <w:t xml:space="preserve"> N 248-ФЗ не установлены специальные требования, например обязательное юридическое образование, для уполномоченных представителей. В то же время целесообразно поручить взаимодействие с ГИТ тому, кто разбирается в кадровых и (или) правовых вопросах.</w:t>
      </w:r>
    </w:p>
    <w:p>
      <w:pPr>
        <w:pStyle w:val="0"/>
        <w:jc w:val="both"/>
      </w:pPr>
      <w:r>
        <w:rPr>
          <w:sz w:val="28"/>
        </w:rPr>
      </w:r>
    </w:p>
    <w:p>
      <w:pPr>
        <w:pStyle w:val="0"/>
        <w:outlineLvl w:val="1"/>
      </w:pPr>
      <w:r>
        <w:rPr>
          <w:sz w:val="28"/>
          <w:b w:val="on"/>
        </w:rPr>
        <w:t xml:space="preserve">5.1. Кто должен присутствовать в организации при плановой проверке (контрольном (надзорном) мероприятии) ГИТ</w:t>
      </w:r>
    </w:p>
    <w:p>
      <w:pPr>
        <w:pStyle w:val="0"/>
        <w:spacing w:before="240" w:line-rule="auto"/>
        <w:jc w:val="both"/>
      </w:pPr>
      <w:r>
        <w:rPr>
          <w:sz w:val="24"/>
        </w:rPr>
        <w:t xml:space="preserve">В ходе </w:t>
      </w:r>
      <w:hyperlink w:history="0" r:id="rId120"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планового</w:t>
        </w:r>
      </w:hyperlink>
      <w:r>
        <w:rPr>
          <w:sz w:val="24"/>
        </w:rPr>
        <w:t xml:space="preserve"> контрольного (надзорного) мероприятия у вас могут провести осмотр, который проходит в присутствии представителя организации, с применением фотосъемки или видеозаписи (</w:t>
      </w:r>
      <w:hyperlink w:history="0" r:id="rId1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7 ст. 31</w:t>
        </w:r>
      </w:hyperlink>
      <w:r>
        <w:rPr>
          <w:sz w:val="24"/>
        </w:rPr>
        <w:t xml:space="preserve">, </w:t>
      </w:r>
      <w:hyperlink w:history="0" r:id="rId1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2 ст. 76</w:t>
        </w:r>
      </w:hyperlink>
      <w:r>
        <w:rPr>
          <w:sz w:val="24"/>
        </w:rPr>
        <w:t xml:space="preserve"> Закона N 248-ФЗ, </w:t>
      </w:r>
      <w:hyperlink w:history="0" r:id="rId123"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 48</w:t>
        </w:r>
      </w:hyperlink>
      <w:r>
        <w:rPr>
          <w:sz w:val="24"/>
        </w:rPr>
        <w:t xml:space="preserve"> Положения, утвержденного Постановлением Правительства РФ от 21.07.2021 N 1230).</w:t>
      </w:r>
    </w:p>
    <w:p>
      <w:pPr>
        <w:pStyle w:val="0"/>
        <w:spacing w:before="240" w:line-rule="auto"/>
        <w:jc w:val="both"/>
      </w:pPr>
      <w:r>
        <w:rPr>
          <w:sz w:val="24"/>
        </w:rPr>
        <w:t xml:space="preserve">Вместе с тем инспектор может проверить вашу организацию и провести осмотр с применением фотосъемки или видеозаписи в отсутствие ее представителя, если сможет оценить и без него, соблюдаются ли обязательные требования, и организация была надлежаще уведомлена о плановой выездной проверке (</w:t>
      </w:r>
      <w:hyperlink w:history="0" r:id="rId1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7 ст. 31</w:t>
        </w:r>
      </w:hyperlink>
      <w:r>
        <w:rPr>
          <w:sz w:val="24"/>
        </w:rPr>
        <w:t xml:space="preserve">, </w:t>
      </w:r>
      <w:hyperlink w:history="0" r:id="rId1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 3 ст. 37</w:t>
        </w:r>
      </w:hyperlink>
      <w:r>
        <w:rPr>
          <w:sz w:val="24"/>
        </w:rPr>
        <w:t xml:space="preserve">, </w:t>
      </w:r>
      <w:hyperlink w:history="0" r:id="rId1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2 ст. 76</w:t>
        </w:r>
      </w:hyperlink>
      <w:r>
        <w:rPr>
          <w:sz w:val="24"/>
        </w:rPr>
        <w:t xml:space="preserve"> Закона N 248-ФЗ).</w:t>
      </w:r>
    </w:p>
    <w:p>
      <w:pPr>
        <w:pStyle w:val="0"/>
        <w:spacing w:before="240" w:line-rule="auto"/>
        <w:jc w:val="both"/>
      </w:pPr>
      <w:r>
        <w:rPr>
          <w:sz w:val="24"/>
        </w:rPr>
        <w:t xml:space="preserve">Если провести плановую выездную проверку невозможно, в частности, из-за отсутствия представителя работодателя, то инспектор составит акт и сообщит вам об этом в установленном порядке. После инспектор вправе совершить контрольные (надзорные) </w:t>
      </w:r>
      <w:hyperlink w:history="0" r:id="rId12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действия</w:t>
        </w:r>
      </w:hyperlink>
      <w:r>
        <w:rPr>
          <w:sz w:val="24"/>
        </w:rPr>
        <w:t xml:space="preserve"> в рамках мероприятия в любое время до его завершения (</w:t>
      </w:r>
      <w:hyperlink w:history="0" r:id="rId1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10 ст. 65</w:t>
        </w:r>
      </w:hyperlink>
      <w:r>
        <w:rPr>
          <w:sz w:val="24"/>
        </w:rPr>
        <w:t xml:space="preserve"> Закона N 248-ФЗ).</w:t>
      </w:r>
    </w:p>
    <w:p>
      <w:pPr>
        <w:pStyle w:val="0"/>
        <w:spacing w:before="240" w:line-rule="auto"/>
        <w:jc w:val="both"/>
      </w:pPr>
      <w:r>
        <w:rPr>
          <w:sz w:val="24"/>
        </w:rPr>
        <w:t xml:space="preserve">Более того, не позднее трех месяцев с даты составления акта уполномоченное должностное лицо ГИТ может принять решение провести еще одну выездную проверку без предварительного уведомления работодателя и без согласования с органами прокуратуры. А за уклонение от проверки или воспрепятствование ее проведению вас могут привлечь к </w:t>
      </w:r>
      <w:hyperlink w:history="0" w:anchor="P113" w:tooltip="6. Чем грозит работодателю препятствование трудинспектору в проведении плановой проверки (контрольного (надзорного) мероприятия)">
        <w:r>
          <w:rPr>
            <w:sz w:val="24"/>
            <w:color w:val="0000ff"/>
          </w:rPr>
          <w:t xml:space="preserve">ответственности</w:t>
        </w:r>
      </w:hyperlink>
      <w:r>
        <w:rPr>
          <w:sz w:val="24"/>
        </w:rPr>
        <w:t xml:space="preserve"> (</w:t>
      </w:r>
      <w:hyperlink w:history="0" r:id="rId1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 11</w:t>
        </w:r>
      </w:hyperlink>
      <w:r>
        <w:rPr>
          <w:sz w:val="24"/>
        </w:rPr>
        <w:t xml:space="preserve">, </w:t>
      </w:r>
      <w:hyperlink w:history="0" r:id="rId1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12 ст. 65</w:t>
        </w:r>
      </w:hyperlink>
      <w:r>
        <w:rPr>
          <w:sz w:val="24"/>
        </w:rPr>
        <w:t xml:space="preserve"> Закона N 248-ФЗ).</w:t>
      </w:r>
    </w:p>
    <w:p>
      <w:pPr>
        <w:pStyle w:val="0"/>
        <w:jc w:val="both"/>
      </w:pPr>
      <w:r>
        <w:rPr>
          <w:sz w:val="34"/>
        </w:rPr>
      </w:r>
    </w:p>
    <w:bookmarkStart w:id="113" w:name="P113"/>
    <w:bookmarkEnd w:id="113"/>
    <w:p>
      <w:pPr>
        <w:pStyle w:val="0"/>
        <w:outlineLvl w:val="0"/>
      </w:pPr>
      <w:r>
        <w:rPr>
          <w:sz w:val="34"/>
          <w:b w:val="on"/>
        </w:rPr>
        <w:t xml:space="preserve">6. Чем грозит работодателю препятствование трудинспектору в проведении плановой проверки (контрольного (надзорного) мероприятия)</w:t>
      </w:r>
    </w:p>
    <w:p>
      <w:pPr>
        <w:pStyle w:val="0"/>
        <w:spacing w:before="240" w:line-rule="auto"/>
        <w:jc w:val="both"/>
      </w:pPr>
      <w:r>
        <w:rPr>
          <w:sz w:val="24"/>
        </w:rPr>
        <w:t xml:space="preserve">Такие действия могут повлечь, в частности, следующие риски:</w:t>
      </w:r>
    </w:p>
    <w:p>
      <w:pPr>
        <w:pStyle w:val="0"/>
        <w:spacing w:before="240" w:line-rule="auto"/>
        <w:ind w:firstLine="-227" w:left="540"/>
        <w:jc w:val="both"/>
        <w:numPr>
          <w:ilvl w:val="0"/>
          <w:numId w:val="5"/>
        </w:numPr>
      </w:pPr>
      <w:r>
        <w:rPr>
          <w:sz w:val="24"/>
        </w:rPr>
        <w:t xml:space="preserve">ответственность по </w:t>
      </w:r>
      <w:hyperlink w:history="0" r:id="rId1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19.4.1</w:t>
        </w:r>
      </w:hyperlink>
      <w:r>
        <w:rPr>
          <w:sz w:val="24"/>
        </w:rPr>
        <w:t xml:space="preserve"> КоАП РФ. Она возможна, например, если инспектор прибыл для проведения планового контрольного (надзорного) мероприятия, предъявил необходимые </w:t>
      </w:r>
      <w:hyperlink w:history="0" r:id="rId1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документы</w:t>
        </w:r>
      </w:hyperlink>
      <w:r>
        <w:rPr>
          <w:sz w:val="24"/>
        </w:rPr>
        <w:t xml:space="preserve">, а вы не пустили его на территорию организации;</w:t>
      </w:r>
    </w:p>
    <w:p>
      <w:pPr>
        <w:pStyle w:val="0"/>
        <w:spacing w:before="240" w:line-rule="auto"/>
        <w:ind w:firstLine="-227" w:left="540"/>
        <w:jc w:val="both"/>
        <w:numPr>
          <w:ilvl w:val="0"/>
          <w:numId w:val="5"/>
        </w:numPr>
      </w:pPr>
      <w:r>
        <w:rPr>
          <w:sz w:val="24"/>
        </w:rPr>
        <w:t xml:space="preserve">ответственность по </w:t>
      </w:r>
      <w:hyperlink w:history="0" r:id="rId13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2</w:t>
        </w:r>
      </w:hyperlink>
      <w:r>
        <w:rPr>
          <w:sz w:val="24"/>
        </w:rPr>
        <w:t xml:space="preserve">, </w:t>
      </w:r>
      <w:hyperlink w:history="0" r:id="rId1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3 ст. 19.4.1</w:t>
        </w:r>
      </w:hyperlink>
      <w:r>
        <w:rPr>
          <w:sz w:val="24"/>
        </w:rPr>
        <w:t xml:space="preserve"> КоАП РФ. Она может наступить, в частности, если вы не представили инспектору ГИТ по его просьбе необходимые документы по предмету планового контрольного (надзорного) мероприятия, что повлекло невозможность провести его, либо совершили это правонарушение повторно.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35" w:tooltip="Готовое решение: За что штрафует трудовая инспекция (КонсультантПлюс, 2025) {КонсультантПлюс}">
              <w:r>
                <w:rPr>
                  <w:sz w:val="24"/>
                  <w:color w:val="0000ff"/>
                </w:rPr>
                <w:t xml:space="preserve">За что штрафует трудовая инспекция</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Что нужно сделать в первую очередь при плановой проверке (контрольном (надзорном) мероприятии) ГИТ</w:t>
            <w:br/>
            <w:t>(Кон...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95209&amp;date=10.09.2025&amp;dst=100163&amp;field=134" TargetMode = "External"/>
	<Relationship Id="rId9" Type="http://schemas.openxmlformats.org/officeDocument/2006/relationships/hyperlink" Target="https://login.consultant.ru/link/?req=doc&amp;base=LAW&amp;n=495209&amp;date=10.09.2025&amp;dst=100120&amp;field=134" TargetMode = "External"/>
	<Relationship Id="rId10" Type="http://schemas.openxmlformats.org/officeDocument/2006/relationships/hyperlink" Target="https://login.consultant.ru/link/?req=doc&amp;base=LAW&amp;n=499669&amp;date=10.09.2025&amp;dst=100665&amp;field=134" TargetMode = "External"/>
	<Relationship Id="rId11" Type="http://schemas.openxmlformats.org/officeDocument/2006/relationships/hyperlink" Target="https://login.consultant.ru/link/?req=doc&amp;base=LAW&amp;n=499669&amp;date=10.09.2025&amp;dst=100872&amp;field=134" TargetMode = "External"/>
	<Relationship Id="rId12" Type="http://schemas.openxmlformats.org/officeDocument/2006/relationships/hyperlink" Target="https://login.consultant.ru/link/?req=doc&amp;base=LAW&amp;n=510919&amp;date=10.09.2025&amp;dst=100114&amp;field=134" TargetMode = "External"/>
	<Relationship Id="rId13" Type="http://schemas.openxmlformats.org/officeDocument/2006/relationships/hyperlink" Target="https://login.consultant.ru/link/?req=doc&amp;base=LAW&amp;n=510919&amp;date=10.09.2025&amp;dst=100116&amp;field=134" TargetMode = "External"/>
	<Relationship Id="rId14" Type="http://schemas.openxmlformats.org/officeDocument/2006/relationships/hyperlink" Target="https://login.consultant.ru/link/?req=doc&amp;base=LAW&amp;n=510919&amp;date=10.09.2025&amp;dst=100161&amp;field=134" TargetMode = "External"/>
	<Relationship Id="rId15" Type="http://schemas.openxmlformats.org/officeDocument/2006/relationships/hyperlink" Target="https://login.consultant.ru/link/?req=doc&amp;base=LAW&amp;n=506017&amp;date=10.09.2025&amp;dst=100011&amp;field=134" TargetMode = "External"/>
	<Relationship Id="rId16" Type="http://schemas.openxmlformats.org/officeDocument/2006/relationships/hyperlink" Target="https://login.consultant.ru/link/?req=doc&amp;base=LAW&amp;n=510919&amp;date=10.09.2025&amp;dst=100046&amp;field=134" TargetMode = "External"/>
	<Relationship Id="rId17" Type="http://schemas.openxmlformats.org/officeDocument/2006/relationships/hyperlink" Target="https://login.consultant.ru/link/?req=doc&amp;base=LAW&amp;n=499669&amp;date=10.09.2025&amp;dst=101330&amp;field=134" TargetMode = "External"/>
	<Relationship Id="rId18" Type="http://schemas.openxmlformats.org/officeDocument/2006/relationships/hyperlink" Target="https://login.consultant.ru/link/?req=doc&amp;base=LAW&amp;n=495209&amp;date=10.09.2025&amp;dst=100120&amp;field=134" TargetMode = "External"/>
	<Relationship Id="rId19" Type="http://schemas.openxmlformats.org/officeDocument/2006/relationships/hyperlink" Target="https://login.consultant.ru/link/?req=doc&amp;base=LAW&amp;n=495209&amp;date=10.09.2025&amp;dst=100155&amp;field=134" TargetMode = "External"/>
	<Relationship Id="rId20" Type="http://schemas.openxmlformats.org/officeDocument/2006/relationships/hyperlink" Target="https://login.consultant.ru/link/?req=doc&amp;base=LAW&amp;n=499669&amp;date=10.09.2025" TargetMode = "External"/>
	<Relationship Id="rId21" Type="http://schemas.openxmlformats.org/officeDocument/2006/relationships/hyperlink" Target="https://login.consultant.ru/link/?req=doc&amp;base=LAW&amp;n=506017&amp;date=10.09.2025&amp;dst=100037&amp;field=134" TargetMode = "External"/>
	<Relationship Id="rId22" Type="http://schemas.openxmlformats.org/officeDocument/2006/relationships/hyperlink" Target="https://login.consultant.ru/link/?req=doc&amp;base=LAW&amp;n=506017&amp;date=10.09.2025&amp;dst=100038&amp;field=134" TargetMode = "External"/>
	<Relationship Id="rId23" Type="http://schemas.openxmlformats.org/officeDocument/2006/relationships/hyperlink" Target="https://login.consultant.ru/link/?req=doc&amp;base=LAW&amp;n=494960&amp;date=10.09.2025&amp;dst=100099&amp;field=134" TargetMode = "External"/>
	<Relationship Id="rId24" Type="http://schemas.openxmlformats.org/officeDocument/2006/relationships/hyperlink" Target="https://login.consultant.ru/link/?req=doc&amp;base=LAW&amp;n=494960&amp;date=10.09.2025&amp;dst=100100&amp;field=134" TargetMode = "External"/>
	<Relationship Id="rId25" Type="http://schemas.openxmlformats.org/officeDocument/2006/relationships/hyperlink" Target="https://login.consultant.ru/link/?req=doc&amp;base=LAW&amp;n=494960&amp;date=10.09.2025&amp;dst=100049&amp;field=134" TargetMode = "External"/>
	<Relationship Id="rId26" Type="http://schemas.openxmlformats.org/officeDocument/2006/relationships/hyperlink" Target="https://login.consultant.ru/link/?req=doc&amp;base=LAW&amp;n=494960&amp;date=10.09.2025&amp;dst=11&amp;field=134" TargetMode = "External"/>
	<Relationship Id="rId27" Type="http://schemas.openxmlformats.org/officeDocument/2006/relationships/hyperlink" Target="https://login.consultant.ru/link/?req=doc&amp;base=LAW&amp;n=506017&amp;date=10.09.2025&amp;dst=100039&amp;field=134" TargetMode = "External"/>
	<Relationship Id="rId28" Type="http://schemas.openxmlformats.org/officeDocument/2006/relationships/hyperlink" Target="https://login.consultant.ru/link/?req=doc&amp;base=LAW&amp;n=506017&amp;date=10.09.2025&amp;dst=100059&amp;field=134" TargetMode = "External"/>
	<Relationship Id="rId29" Type="http://schemas.openxmlformats.org/officeDocument/2006/relationships/image" Target="media/image2.png"/>
	<Relationship Id="rId30" Type="http://schemas.openxmlformats.org/officeDocument/2006/relationships/hyperlink" Target="https://login.consultant.ru/link/?req=doc&amp;base=CJI&amp;n=117321&amp;date=10.09.2025&amp;dst=100023&amp;field=134" TargetMode = "External"/>
	<Relationship Id="rId31" Type="http://schemas.openxmlformats.org/officeDocument/2006/relationships/hyperlink" Target="https://login.consultant.ru/link/?req=doc&amp;base=LAW&amp;n=499669&amp;date=10.09.2025&amp;dst=101330&amp;field=134" TargetMode = "External"/>
	<Relationship Id="rId32" Type="http://schemas.openxmlformats.org/officeDocument/2006/relationships/hyperlink" Target="https://login.consultant.ru/link/?req=doc&amp;base=LAW&amp;n=499669&amp;date=10.09.2025&amp;dst=101333&amp;field=134" TargetMode = "External"/>
	<Relationship Id="rId33" Type="http://schemas.openxmlformats.org/officeDocument/2006/relationships/hyperlink" Target="https://login.consultant.ru/link/?req=doc&amp;base=LAW&amp;n=499669&amp;date=10.09.2025&amp;dst=101331&amp;field=134" TargetMode = "External"/>
	<Relationship Id="rId34" Type="http://schemas.openxmlformats.org/officeDocument/2006/relationships/hyperlink" Target="https://login.consultant.ru/link/?req=doc&amp;base=PISH&amp;n=262&amp;date=10.09.2025&amp;dst=100097&amp;field=134" TargetMode = "External"/>
	<Relationship Id="rId35" Type="http://schemas.openxmlformats.org/officeDocument/2006/relationships/hyperlink" Target="https://login.consultant.ru/link/?req=doc&amp;base=LAW&amp;n=499669&amp;date=10.09.2025&amp;dst=100249&amp;field=134" TargetMode = "External"/>
	<Relationship Id="rId36" Type="http://schemas.openxmlformats.org/officeDocument/2006/relationships/hyperlink" Target="https://login.consultant.ru/link/?req=doc&amp;base=LAW&amp;n=499669&amp;date=10.09.2025&amp;dst=100274&amp;field=134" TargetMode = "External"/>
	<Relationship Id="rId37" Type="http://schemas.openxmlformats.org/officeDocument/2006/relationships/hyperlink" Target="https://login.consultant.ru/link/?req=doc&amp;base=LAW&amp;n=510919&amp;date=10.09.2025&amp;dst=100045&amp;field=134" TargetMode = "External"/>
	<Relationship Id="rId38" Type="http://schemas.openxmlformats.org/officeDocument/2006/relationships/hyperlink" Target="https://login.consultant.ru/link/?req=doc&amp;base=LAW&amp;n=510919&amp;date=10.09.2025&amp;dst=100052&amp;field=134" TargetMode = "External"/>
	<Relationship Id="rId39" Type="http://schemas.openxmlformats.org/officeDocument/2006/relationships/hyperlink" Target="https://rostrud.gov.ru/rostrud/deyatelnost/?CAT_ID=19219" TargetMode = "External"/>
	<Relationship Id="rId40" Type="http://schemas.openxmlformats.org/officeDocument/2006/relationships/hyperlink" Target="https://login.consultant.ru/link/?req=doc&amp;base=CJI&amp;n=117269&amp;date=10.09.2025" TargetMode = "External"/>
	<Relationship Id="rId41" Type="http://schemas.openxmlformats.org/officeDocument/2006/relationships/hyperlink" Target="https://login.consultant.ru/link/?req=doc&amp;base=PISH&amp;n=160&amp;date=10.09.2025" TargetMode = "External"/>
	<Relationship Id="rId42" Type="http://schemas.openxmlformats.org/officeDocument/2006/relationships/hyperlink" Target="https://login.consultant.ru/link/?req=doc&amp;base=LAW&amp;n=510919&amp;date=10.09.2025&amp;dst=100114&amp;field=134" TargetMode = "External"/>
	<Relationship Id="rId43" Type="http://schemas.openxmlformats.org/officeDocument/2006/relationships/hyperlink" Target="https://login.consultant.ru/link/?req=doc&amp;base=LAW&amp;n=499669&amp;date=10.09.2025&amp;dst=101127&amp;field=134" TargetMode = "External"/>
	<Relationship Id="rId44" Type="http://schemas.openxmlformats.org/officeDocument/2006/relationships/hyperlink" Target="https://login.consultant.ru/link/?req=doc&amp;base=LAW&amp;n=499669&amp;date=10.09.2025&amp;dst=101128&amp;field=134" TargetMode = "External"/>
	<Relationship Id="rId45" Type="http://schemas.openxmlformats.org/officeDocument/2006/relationships/hyperlink" Target="https://login.consultant.ru/link/?req=doc&amp;base=LAW&amp;n=499669&amp;date=10.09.2025&amp;dst=100872&amp;field=134" TargetMode = "External"/>
	<Relationship Id="rId46" Type="http://schemas.openxmlformats.org/officeDocument/2006/relationships/hyperlink" Target="https://login.consultant.ru/link/?req=doc&amp;base=LAW&amp;n=499669&amp;date=10.09.2025&amp;dst=101092&amp;field=134" TargetMode = "External"/>
	<Relationship Id="rId47" Type="http://schemas.openxmlformats.org/officeDocument/2006/relationships/hyperlink" Target="https://login.consultant.ru/link/?req=doc&amp;base=LAW&amp;n=510919&amp;date=10.09.2025&amp;dst=100161&amp;field=134" TargetMode = "External"/>
	<Relationship Id="rId48" Type="http://schemas.openxmlformats.org/officeDocument/2006/relationships/hyperlink" Target="https://login.consultant.ru/link/?req=doc&amp;base=LAW&amp;n=499669&amp;date=10.09.2025&amp;dst=101007&amp;field=134" TargetMode = "External"/>
	<Relationship Id="rId49" Type="http://schemas.openxmlformats.org/officeDocument/2006/relationships/hyperlink" Target="https://login.consultant.ru/link/?req=doc&amp;base=LAW&amp;n=499669&amp;date=10.09.2025&amp;dst=101011&amp;field=134" TargetMode = "External"/>
	<Relationship Id="rId50" Type="http://schemas.openxmlformats.org/officeDocument/2006/relationships/hyperlink" Target="https://login.consultant.ru/link/?req=doc&amp;base=LAW&amp;n=510919&amp;date=10.09.2025&amp;dst=100114&amp;field=134" TargetMode = "External"/>
	<Relationship Id="rId51" Type="http://schemas.openxmlformats.org/officeDocument/2006/relationships/hyperlink" Target="https://login.consultant.ru/link/?req=doc&amp;base=LAW&amp;n=499669&amp;date=10.09.2025&amp;dst=101181&amp;field=134" TargetMode = "External"/>
	<Relationship Id="rId52" Type="http://schemas.openxmlformats.org/officeDocument/2006/relationships/hyperlink" Target="https://login.consultant.ru/link/?req=doc&amp;base=LAW&amp;n=510919&amp;date=10.09.2025&amp;dst=100156&amp;field=134" TargetMode = "External"/>
	<Relationship Id="rId53" Type="http://schemas.openxmlformats.org/officeDocument/2006/relationships/hyperlink" Target="https://login.consultant.ru/link/?req=doc&amp;base=LAW&amp;n=509067&amp;date=10.09.2025&amp;dst=100015&amp;field=134" TargetMode = "External"/>
	<Relationship Id="rId54" Type="http://schemas.openxmlformats.org/officeDocument/2006/relationships/hyperlink" Target="https://login.consultant.ru/link/?req=doc&amp;base=LAW&amp;n=499669&amp;date=10.09.2025&amp;dst=101339&amp;field=134" TargetMode = "External"/>
	<Relationship Id="rId55" Type="http://schemas.openxmlformats.org/officeDocument/2006/relationships/hyperlink" Target="https://login.consultant.ru/link/?req=doc&amp;base=PISH&amp;n=41&amp;date=10.09.2025&amp;dst=100027&amp;field=134" TargetMode = "External"/>
	<Relationship Id="rId56" Type="http://schemas.openxmlformats.org/officeDocument/2006/relationships/hyperlink" Target="https://login.consultant.ru/link/?req=doc&amp;base=LAW&amp;n=499669&amp;date=10.09.2025&amp;dst=100693&amp;field=134" TargetMode = "External"/>
	<Relationship Id="rId57" Type="http://schemas.openxmlformats.org/officeDocument/2006/relationships/hyperlink" Target="https://login.consultant.ru/link/?req=doc&amp;base=LAW&amp;n=510919&amp;date=10.09.2025&amp;dst=100152&amp;field=134" TargetMode = "External"/>
	<Relationship Id="rId58" Type="http://schemas.openxmlformats.org/officeDocument/2006/relationships/hyperlink" Target="https://login.consultant.ru/link/?req=doc&amp;base=LAW&amp;n=416592&amp;date=10.09.2025&amp;dst=100046&amp;field=134" TargetMode = "External"/>
	<Relationship Id="rId59" Type="http://schemas.openxmlformats.org/officeDocument/2006/relationships/hyperlink" Target="https://login.consultant.ru/link/?req=doc&amp;base=LAW&amp;n=416592&amp;date=10.09.2025&amp;dst=100047&amp;field=134" TargetMode = "External"/>
	<Relationship Id="rId60" Type="http://schemas.openxmlformats.org/officeDocument/2006/relationships/hyperlink" Target="https://login.consultant.ru/link/?req=doc&amp;base=LAW&amp;n=496428&amp;date=10.09.2025&amp;dst=100007&amp;field=134" TargetMode = "External"/>
	<Relationship Id="rId61" Type="http://schemas.openxmlformats.org/officeDocument/2006/relationships/hyperlink" Target="https://&#1086;&#1085;&#1083;&#1072;&#1081;&#1085;&#1080;&#1085;&#1089;&#1087;&#1077;&#1082;&#1094;&#1080;&#1103;.&#1088;&#1092;/inspector" TargetMode = "External"/>
	<Relationship Id="rId62" Type="http://schemas.openxmlformats.org/officeDocument/2006/relationships/hyperlink" Target="https://login.consultant.ru/link/?req=doc&amp;base=LAW&amp;n=294585&amp;date=10.09.2025&amp;dst=100077&amp;field=134" TargetMode = "External"/>
	<Relationship Id="rId63" Type="http://schemas.openxmlformats.org/officeDocument/2006/relationships/hyperlink" Target="https://login.consultant.ru/link/?req=doc&amp;base=QUEST&amp;n=197680&amp;date=10.09.2025" TargetMode = "External"/>
	<Relationship Id="rId64" Type="http://schemas.openxmlformats.org/officeDocument/2006/relationships/hyperlink" Target="https://login.consultant.ru/link/?req=doc&amp;base=PISH&amp;n=152&amp;date=10.09.2025" TargetMode = "External"/>
	<Relationship Id="rId65" Type="http://schemas.openxmlformats.org/officeDocument/2006/relationships/hyperlink" Target="https://login.consultant.ru/link/?req=doc&amp;base=LAW&amp;n=510919&amp;date=10.09.2025&amp;dst=100114&amp;field=134" TargetMode = "External"/>
	<Relationship Id="rId66" Type="http://schemas.openxmlformats.org/officeDocument/2006/relationships/hyperlink" Target="https://login.consultant.ru/link/?req=doc&amp;base=LAW&amp;n=499669&amp;date=10.09.2025&amp;dst=100694&amp;field=134" TargetMode = "External"/>
	<Relationship Id="rId67" Type="http://schemas.openxmlformats.org/officeDocument/2006/relationships/hyperlink" Target="https://login.consultant.ru/link/?req=doc&amp;base=LAW&amp;n=510919&amp;date=10.09.2025&amp;dst=100024&amp;field=134" TargetMode = "External"/>
	<Relationship Id="rId68" Type="http://schemas.openxmlformats.org/officeDocument/2006/relationships/hyperlink" Target="https://login.consultant.ru/link/?req=doc&amp;base=LAW&amp;n=510919&amp;date=10.09.2025&amp;dst=100117&amp;field=134" TargetMode = "External"/>
	<Relationship Id="rId69" Type="http://schemas.openxmlformats.org/officeDocument/2006/relationships/hyperlink" Target="https://login.consultant.ru/link/?req=doc&amp;base=LAW&amp;n=510919&amp;date=10.09.2025&amp;dst=100152&amp;field=134" TargetMode = "External"/>
	<Relationship Id="rId70" Type="http://schemas.openxmlformats.org/officeDocument/2006/relationships/hyperlink" Target="https://login.consultant.ru/link/?req=doc&amp;base=LAW&amp;n=373472&amp;date=10.09.2025" TargetMode = "External"/>
	<Relationship Id="rId71" Type="http://schemas.openxmlformats.org/officeDocument/2006/relationships/hyperlink" Target="https://login.consultant.ru/link/?req=doc&amp;base=LAW&amp;n=510919&amp;date=10.09.2025&amp;dst=100114&amp;field=134" TargetMode = "External"/>
	<Relationship Id="rId72" Type="http://schemas.openxmlformats.org/officeDocument/2006/relationships/hyperlink" Target="https://login.consultant.ru/link/?req=doc&amp;base=LAW&amp;n=502701&amp;date=10.09.2025&amp;dst=102568&amp;field=134" TargetMode = "External"/>
	<Relationship Id="rId73" Type="http://schemas.openxmlformats.org/officeDocument/2006/relationships/hyperlink" Target="https://login.consultant.ru/link/?req=doc&amp;base=LAW&amp;n=493187&amp;date=10.09.2025&amp;dst=100254&amp;field=134" TargetMode = "External"/>
	<Relationship Id="rId74" Type="http://schemas.openxmlformats.org/officeDocument/2006/relationships/hyperlink" Target="https://login.consultant.ru/link/?req=doc&amp;base=LAW&amp;n=493187&amp;date=10.09.2025&amp;dst=100258&amp;field=134" TargetMode = "External"/>
	<Relationship Id="rId75" Type="http://schemas.openxmlformats.org/officeDocument/2006/relationships/hyperlink" Target="https://login.consultant.ru/link/?req=doc&amp;base=LAW&amp;n=345020&amp;date=10.09.2025&amp;dst=101948&amp;field=134" TargetMode = "External"/>
	<Relationship Id="rId76" Type="http://schemas.openxmlformats.org/officeDocument/2006/relationships/hyperlink" Target="https://login.consultant.ru/link/?req=doc&amp;base=LAW&amp;n=510919&amp;date=10.09.2025&amp;dst=100114&amp;field=134" TargetMode = "External"/>
	<Relationship Id="rId77" Type="http://schemas.openxmlformats.org/officeDocument/2006/relationships/hyperlink" Target="https://login.consultant.ru/link/?req=doc&amp;base=LAW&amp;n=499669&amp;date=10.09.2025&amp;dst=100635&amp;field=134" TargetMode = "External"/>
	<Relationship Id="rId78" Type="http://schemas.openxmlformats.org/officeDocument/2006/relationships/hyperlink" Target="https://login.consultant.ru/link/?req=doc&amp;base=LAW&amp;n=499669&amp;date=10.09.2025&amp;dst=100665&amp;field=134" TargetMode = "External"/>
	<Relationship Id="rId79" Type="http://schemas.openxmlformats.org/officeDocument/2006/relationships/hyperlink" Target="https://login.consultant.ru/link/?req=doc&amp;base=LAW&amp;n=510919&amp;date=10.09.2025&amp;dst=100116&amp;field=134" TargetMode = "External"/>
	<Relationship Id="rId80" Type="http://schemas.openxmlformats.org/officeDocument/2006/relationships/hyperlink" Target="https://login.consultant.ru/link/?req=doc&amp;base=LAW&amp;n=499669&amp;date=10.09.2025&amp;dst=101007&amp;field=134" TargetMode = "External"/>
	<Relationship Id="rId81" Type="http://schemas.openxmlformats.org/officeDocument/2006/relationships/hyperlink" Target="https://login.consultant.ru/link/?req=doc&amp;base=LAW&amp;n=499669&amp;date=10.09.2025&amp;dst=101009&amp;field=134" TargetMode = "External"/>
	<Relationship Id="rId82" Type="http://schemas.openxmlformats.org/officeDocument/2006/relationships/hyperlink" Target="https://login.consultant.ru/link/?req=doc&amp;base=LAW&amp;n=499669&amp;date=10.09.2025&amp;dst=101012&amp;field=134" TargetMode = "External"/>
	<Relationship Id="rId83" Type="http://schemas.openxmlformats.org/officeDocument/2006/relationships/hyperlink" Target="https://login.consultant.ru/link/?req=doc&amp;base=LAW&amp;n=510919&amp;date=10.09.2025&amp;dst=100114&amp;field=134" TargetMode = "External"/>
	<Relationship Id="rId84" Type="http://schemas.openxmlformats.org/officeDocument/2006/relationships/hyperlink" Target="https://login.consultant.ru/link/?req=doc&amp;base=LAW&amp;n=499669&amp;date=10.09.2025&amp;dst=101176&amp;field=134" TargetMode = "External"/>
	<Relationship Id="rId85" Type="http://schemas.openxmlformats.org/officeDocument/2006/relationships/hyperlink" Target="https://login.consultant.ru/link/?req=doc&amp;base=LAW&amp;n=499669&amp;date=10.09.2025&amp;dst=100204&amp;field=134" TargetMode = "External"/>
	<Relationship Id="rId86" Type="http://schemas.openxmlformats.org/officeDocument/2006/relationships/hyperlink" Target="https://login.consultant.ru/link/?req=doc&amp;base=LAW&amp;n=495209&amp;date=10.09.2025&amp;dst=100163&amp;field=134" TargetMode = "External"/>
	<Relationship Id="rId87" Type="http://schemas.openxmlformats.org/officeDocument/2006/relationships/hyperlink" Target="https://login.consultant.ru/link/?req=doc&amp;base=LAW&amp;n=510919&amp;date=10.09.2025&amp;dst=100034&amp;field=134" TargetMode = "External"/>
	<Relationship Id="rId88" Type="http://schemas.openxmlformats.org/officeDocument/2006/relationships/hyperlink" Target="https://login.consultant.ru/link/?req=doc&amp;base=LAW&amp;n=499669&amp;date=10.09.2025&amp;dst=101176&amp;field=134" TargetMode = "External"/>
	<Relationship Id="rId89" Type="http://schemas.openxmlformats.org/officeDocument/2006/relationships/hyperlink" Target="https://login.consultant.ru/link/?req=doc&amp;base=LAW&amp;n=507514&amp;date=10.09.2025&amp;dst=100356&amp;field=134" TargetMode = "External"/>
	<Relationship Id="rId90" Type="http://schemas.openxmlformats.org/officeDocument/2006/relationships/hyperlink" Target="https://login.consultant.ru/link/?req=doc&amp;base=LAW&amp;n=499669&amp;date=10.09.2025&amp;dst=100718&amp;field=134" TargetMode = "External"/>
	<Relationship Id="rId91" Type="http://schemas.openxmlformats.org/officeDocument/2006/relationships/hyperlink" Target="https://login.consultant.ru/link/?req=doc&amp;base=LAW&amp;n=499669&amp;date=10.09.2025&amp;dst=100866&amp;field=134" TargetMode = "External"/>
	<Relationship Id="rId92" Type="http://schemas.openxmlformats.org/officeDocument/2006/relationships/hyperlink" Target="https://login.consultant.ru/link/?req=doc&amp;base=LAW&amp;n=495209&amp;date=10.09.2025&amp;dst=100163&amp;field=134" TargetMode = "External"/>
	<Relationship Id="rId93" Type="http://schemas.openxmlformats.org/officeDocument/2006/relationships/hyperlink" Target="https://login.consultant.ru/link/?req=doc&amp;base=LAW&amp;n=499669&amp;date=10.09.2025&amp;dst=101313&amp;field=134" TargetMode = "External"/>
	<Relationship Id="rId94" Type="http://schemas.openxmlformats.org/officeDocument/2006/relationships/hyperlink" Target="https://login.consultant.ru/link/?req=doc&amp;base=LAW&amp;n=499669&amp;date=10.09.2025&amp;dst=101407&amp;field=134" TargetMode = "External"/>
	<Relationship Id="rId95" Type="http://schemas.openxmlformats.org/officeDocument/2006/relationships/hyperlink" Target="https://login.consultant.ru/link/?req=doc&amp;base=LAW&amp;n=499669&amp;date=10.09.2025&amp;dst=101462&amp;field=134" TargetMode = "External"/>
	<Relationship Id="rId96" Type="http://schemas.openxmlformats.org/officeDocument/2006/relationships/hyperlink" Target="https://login.consultant.ru/link/?req=doc&amp;base=LAW&amp;n=499669&amp;date=10.09.2025&amp;dst=101472&amp;field=134" TargetMode = "External"/>
	<Relationship Id="rId97" Type="http://schemas.openxmlformats.org/officeDocument/2006/relationships/hyperlink" Target="https://login.consultant.ru/link/?req=doc&amp;base=LAW&amp;n=510919&amp;date=10.09.2025&amp;dst=100152&amp;field=134" TargetMode = "External"/>
	<Relationship Id="rId98" Type="http://schemas.openxmlformats.org/officeDocument/2006/relationships/hyperlink" Target="https://login.consultant.ru/link/?req=doc&amp;base=PISH&amp;n=8&amp;date=10.09.2025&amp;dst=100009&amp;field=134" TargetMode = "External"/>
	<Relationship Id="rId99" Type="http://schemas.openxmlformats.org/officeDocument/2006/relationships/hyperlink" Target="https://login.consultant.ru/link/?req=doc&amp;base=PISH&amp;n=41&amp;date=10.09.2025" TargetMode = "External"/>
	<Relationship Id="rId100" Type="http://schemas.openxmlformats.org/officeDocument/2006/relationships/hyperlink" Target="https://login.consultant.ru/link/?req=doc&amp;base=LAW&amp;n=495209&amp;date=10.09.2025&amp;dst=100163&amp;field=134" TargetMode = "External"/>
	<Relationship Id="rId101" Type="http://schemas.openxmlformats.org/officeDocument/2006/relationships/hyperlink" Target="https://login.consultant.ru/link/?req=doc&amp;base=LAW&amp;n=509067&amp;date=10.09.2025&amp;dst=183&amp;field=134" TargetMode = "External"/>
	<Relationship Id="rId102" Type="http://schemas.openxmlformats.org/officeDocument/2006/relationships/hyperlink" Target="https://login.consultant.ru/link/?req=doc&amp;base=LAW&amp;n=499669&amp;date=10.09.2025&amp;dst=101179&amp;field=134" TargetMode = "External"/>
	<Relationship Id="rId103" Type="http://schemas.openxmlformats.org/officeDocument/2006/relationships/hyperlink" Target="https://login.consultant.ru/link/?req=doc&amp;base=LAW&amp;n=510919&amp;date=10.09.2025&amp;dst=100114&amp;field=134" TargetMode = "External"/>
	<Relationship Id="rId104" Type="http://schemas.openxmlformats.org/officeDocument/2006/relationships/hyperlink" Target="https://login.consultant.ru/link/?req=doc&amp;base=LAW&amp;n=510919&amp;date=10.09.2025&amp;dst=100159&amp;field=134" TargetMode = "External"/>
	<Relationship Id="rId105" Type="http://schemas.openxmlformats.org/officeDocument/2006/relationships/hyperlink" Target="https://login.consultant.ru/link/?req=doc&amp;base=LAW&amp;n=499669&amp;date=10.09.2025&amp;dst=101180&amp;field=134" TargetMode = "External"/>
	<Relationship Id="rId106" Type="http://schemas.openxmlformats.org/officeDocument/2006/relationships/hyperlink" Target="https://login.consultant.ru/link/?req=doc&amp;base=LAW&amp;n=499669&amp;date=10.09.2025&amp;dst=100873&amp;field=134" TargetMode = "External"/>
	<Relationship Id="rId107" Type="http://schemas.openxmlformats.org/officeDocument/2006/relationships/hyperlink" Target="https://login.consultant.ru/link/?req=doc&amp;base=LAW&amp;n=499669&amp;date=10.09.2025&amp;dst=101007&amp;field=134" TargetMode = "External"/>
	<Relationship Id="rId108" Type="http://schemas.openxmlformats.org/officeDocument/2006/relationships/hyperlink" Target="https://login.consultant.ru/link/?req=doc&amp;base=LAW&amp;n=499669&amp;date=10.09.2025&amp;dst=101016&amp;field=134" TargetMode = "External"/>
	<Relationship Id="rId109" Type="http://schemas.openxmlformats.org/officeDocument/2006/relationships/hyperlink" Target="https://login.consultant.ru/link/?req=doc&amp;base=LAW&amp;n=510919&amp;date=10.09.2025&amp;dst=100158&amp;field=134" TargetMode = "External"/>
	<Relationship Id="rId110" Type="http://schemas.openxmlformats.org/officeDocument/2006/relationships/hyperlink" Target="https://login.consultant.ru/link/?req=doc&amp;base=EXP&amp;n=299151&amp;date=10.09.2025&amp;dst=100048&amp;field=134" TargetMode = "External"/>
	<Relationship Id="rId111" Type="http://schemas.openxmlformats.org/officeDocument/2006/relationships/hyperlink" Target="https://login.consultant.ru/link/?req=doc&amp;base=LAW&amp;n=502701&amp;date=10.09.2025&amp;dst=1677&amp;field=134" TargetMode = "External"/>
	<Relationship Id="rId112" Type="http://schemas.openxmlformats.org/officeDocument/2006/relationships/hyperlink" Target="https://login.consultant.ru/link/?req=doc&amp;base=LAW&amp;n=499669&amp;date=10.09.2025&amp;dst=100319&amp;field=134" TargetMode = "External"/>
	<Relationship Id="rId113" Type="http://schemas.openxmlformats.org/officeDocument/2006/relationships/hyperlink" Target="https://login.consultant.ru/link/?req=doc&amp;base=LAW&amp;n=499669&amp;date=10.09.2025&amp;dst=100330&amp;field=134" TargetMode = "External"/>
	<Relationship Id="rId114" Type="http://schemas.openxmlformats.org/officeDocument/2006/relationships/hyperlink" Target="https://login.consultant.ru/link/?req=doc&amp;base=LAW&amp;n=499669&amp;date=10.09.2025&amp;dst=100718&amp;field=134" TargetMode = "External"/>
	<Relationship Id="rId115" Type="http://schemas.openxmlformats.org/officeDocument/2006/relationships/hyperlink" Target="https://login.consultant.ru/link/?req=doc&amp;base=LAW&amp;n=510919&amp;date=10.09.2025&amp;dst=100114&amp;field=134" TargetMode = "External"/>
	<Relationship Id="rId116" Type="http://schemas.openxmlformats.org/officeDocument/2006/relationships/hyperlink" Target="https://login.consultant.ru/link/?req=doc&amp;base=LAW&amp;n=510919&amp;date=10.09.2025&amp;dst=100155&amp;field=134" TargetMode = "External"/>
	<Relationship Id="rId117" Type="http://schemas.openxmlformats.org/officeDocument/2006/relationships/hyperlink" Target="https://login.consultant.ru/link/?req=doc&amp;base=LAW&amp;n=499669&amp;date=10.09.2025&amp;dst=100361&amp;field=134" TargetMode = "External"/>
	<Relationship Id="rId118" Type="http://schemas.openxmlformats.org/officeDocument/2006/relationships/hyperlink" Target="https://login.consultant.ru/link/?req=doc&amp;base=LAW&amp;n=499669&amp;date=10.09.2025&amp;dst=100404&amp;field=134" TargetMode = "External"/>
	<Relationship Id="rId119" Type="http://schemas.openxmlformats.org/officeDocument/2006/relationships/hyperlink" Target="https://login.consultant.ru/link/?req=doc&amp;base=LAW&amp;n=499669&amp;date=10.09.2025" TargetMode = "External"/>
	<Relationship Id="rId120" Type="http://schemas.openxmlformats.org/officeDocument/2006/relationships/hyperlink" Target="https://login.consultant.ru/link/?req=doc&amp;base=LAW&amp;n=510919&amp;date=10.09.2025&amp;dst=100114&amp;field=134" TargetMode = "External"/>
	<Relationship Id="rId121" Type="http://schemas.openxmlformats.org/officeDocument/2006/relationships/hyperlink" Target="https://login.consultant.ru/link/?req=doc&amp;base=LAW&amp;n=499669&amp;date=10.09.2025&amp;dst=100363&amp;field=134" TargetMode = "External"/>
	<Relationship Id="rId122" Type="http://schemas.openxmlformats.org/officeDocument/2006/relationships/hyperlink" Target="https://login.consultant.ru/link/?req=doc&amp;base=LAW&amp;n=499669&amp;date=10.09.2025&amp;dst=100902&amp;field=134" TargetMode = "External"/>
	<Relationship Id="rId123" Type="http://schemas.openxmlformats.org/officeDocument/2006/relationships/hyperlink" Target="https://login.consultant.ru/link/?req=doc&amp;base=LAW&amp;n=510919&amp;date=10.09.2025&amp;dst=100152&amp;field=134" TargetMode = "External"/>
	<Relationship Id="rId124" Type="http://schemas.openxmlformats.org/officeDocument/2006/relationships/hyperlink" Target="https://login.consultant.ru/link/?req=doc&amp;base=LAW&amp;n=499669&amp;date=10.09.2025&amp;dst=100363&amp;field=134" TargetMode = "External"/>
	<Relationship Id="rId125" Type="http://schemas.openxmlformats.org/officeDocument/2006/relationships/hyperlink" Target="https://login.consultant.ru/link/?req=doc&amp;base=LAW&amp;n=499669&amp;date=10.09.2025&amp;dst=100410&amp;field=134" TargetMode = "External"/>
	<Relationship Id="rId126" Type="http://schemas.openxmlformats.org/officeDocument/2006/relationships/hyperlink" Target="https://login.consultant.ru/link/?req=doc&amp;base=LAW&amp;n=499669&amp;date=10.09.2025&amp;dst=101471&amp;field=134" TargetMode = "External"/>
	<Relationship Id="rId127" Type="http://schemas.openxmlformats.org/officeDocument/2006/relationships/hyperlink" Target="https://login.consultant.ru/link/?req=doc&amp;base=LAW&amp;n=510919&amp;date=10.09.2025&amp;dst=100152&amp;field=134" TargetMode = "External"/>
	<Relationship Id="rId128" Type="http://schemas.openxmlformats.org/officeDocument/2006/relationships/hyperlink" Target="https://login.consultant.ru/link/?req=doc&amp;base=LAW&amp;n=499669&amp;date=10.09.2025&amp;dst=101185&amp;field=134" TargetMode = "External"/>
	<Relationship Id="rId129" Type="http://schemas.openxmlformats.org/officeDocument/2006/relationships/hyperlink" Target="https://login.consultant.ru/link/?req=doc&amp;base=LAW&amp;n=499669&amp;date=10.09.2025&amp;dst=100722&amp;field=134" TargetMode = "External"/>
	<Relationship Id="rId130" Type="http://schemas.openxmlformats.org/officeDocument/2006/relationships/hyperlink" Target="https://login.consultant.ru/link/?req=doc&amp;base=LAW&amp;n=499669&amp;date=10.09.2025&amp;dst=100723&amp;field=134" TargetMode = "External"/>
	<Relationship Id="rId131" Type="http://schemas.openxmlformats.org/officeDocument/2006/relationships/hyperlink" Target="https://login.consultant.ru/link/?req=doc&amp;base=LAW&amp;n=509581&amp;date=10.09.2025&amp;dst=7997&amp;field=134" TargetMode = "External"/>
	<Relationship Id="rId132" Type="http://schemas.openxmlformats.org/officeDocument/2006/relationships/hyperlink" Target="https://login.consultant.ru/link/?req=doc&amp;base=LAW&amp;n=499669&amp;date=10.09.2025&amp;dst=100718&amp;field=134" TargetMode = "External"/>
	<Relationship Id="rId133" Type="http://schemas.openxmlformats.org/officeDocument/2006/relationships/hyperlink" Target="https://login.consultant.ru/link/?req=doc&amp;base=LAW&amp;n=509581&amp;date=10.09.2025&amp;dst=2777&amp;field=134" TargetMode = "External"/>
	<Relationship Id="rId134" Type="http://schemas.openxmlformats.org/officeDocument/2006/relationships/hyperlink" Target="https://login.consultant.ru/link/?req=doc&amp;base=LAW&amp;n=509581&amp;date=10.09.2025&amp;dst=2779&amp;field=134" TargetMode = "External"/>
	<Relationship Id="rId135" Type="http://schemas.openxmlformats.org/officeDocument/2006/relationships/hyperlink" Target="https://login.consultant.ru/link/?req=doc&amp;base=PISH&amp;n=40&amp;date=10.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Что нужно сделать в первую очередь при плановой проверке (контрольном (надзорном) мероприятии) ГИТ
(КонсультантПлюс, 2025)</dc:title>
  <dcterms:created xsi:type="dcterms:W3CDTF">2025-09-10T09:57:04Z</dcterms:created>
</cp:coreProperties>
</file>